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4" w:rsidRPr="00884ADA" w:rsidRDefault="00FB2F84">
      <w:pPr>
        <w:spacing w:line="200" w:lineRule="exact"/>
        <w:rPr>
          <w:rFonts w:ascii="標楷體" w:eastAsia="標楷體" w:hAnsi="標楷體"/>
        </w:rPr>
      </w:pPr>
    </w:p>
    <w:p w:rsidR="00FB2F84" w:rsidRPr="00884ADA" w:rsidRDefault="00FB2F84">
      <w:pPr>
        <w:rPr>
          <w:rFonts w:ascii="標楷體" w:eastAsia="標楷體" w:hAnsi="標楷體"/>
        </w:rPr>
        <w:sectPr w:rsidR="00FB2F84" w:rsidRPr="00884ADA"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FB2F84">
      <w:pPr>
        <w:spacing w:line="200" w:lineRule="exact"/>
        <w:rPr>
          <w:rFonts w:ascii="標楷體" w:eastAsia="標楷體" w:hAnsi="標楷體"/>
        </w:rPr>
      </w:pPr>
    </w:p>
    <w:p w:rsidR="00FB2F84" w:rsidRPr="00884ADA" w:rsidRDefault="00FB2F84">
      <w:pPr>
        <w:rPr>
          <w:rFonts w:ascii="標楷體" w:eastAsia="標楷體" w:hAnsi="標楷體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FB2F84">
      <w:pPr>
        <w:spacing w:line="200" w:lineRule="exact"/>
        <w:rPr>
          <w:rFonts w:ascii="標楷體" w:eastAsia="標楷體" w:hAnsi="標楷體"/>
        </w:rPr>
      </w:pPr>
    </w:p>
    <w:p w:rsidR="00FB2F84" w:rsidRPr="00884ADA" w:rsidRDefault="00FB2F84">
      <w:pPr>
        <w:rPr>
          <w:rFonts w:ascii="標楷體" w:eastAsia="標楷體" w:hAnsi="標楷體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FB2F84">
      <w:pPr>
        <w:spacing w:line="200" w:lineRule="exact"/>
        <w:rPr>
          <w:rFonts w:ascii="標楷體" w:eastAsia="標楷體" w:hAnsi="標楷體"/>
        </w:rPr>
      </w:pPr>
    </w:p>
    <w:p w:rsidR="00FB2F84" w:rsidRPr="00884ADA" w:rsidRDefault="00FB2F84">
      <w:pPr>
        <w:rPr>
          <w:rFonts w:ascii="標楷體" w:eastAsia="標楷體" w:hAnsi="標楷體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FB2F84">
      <w:pPr>
        <w:spacing w:line="211" w:lineRule="exact"/>
        <w:rPr>
          <w:rFonts w:ascii="標楷體" w:eastAsia="標楷體" w:hAnsi="標楷體"/>
        </w:rPr>
      </w:pPr>
    </w:p>
    <w:p w:rsidR="00FB2F84" w:rsidRPr="00884ADA" w:rsidRDefault="00FB2F84">
      <w:pPr>
        <w:rPr>
          <w:rFonts w:ascii="標楷體" w:eastAsia="標楷體" w:hAnsi="標楷體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884ADA">
      <w:pPr>
        <w:autoSpaceDE w:val="0"/>
        <w:autoSpaceDN w:val="0"/>
        <w:ind w:left="4781"/>
        <w:rPr>
          <w:rFonts w:ascii="標楷體" w:eastAsia="標楷體" w:hAnsi="標楷體"/>
        </w:rPr>
      </w:pPr>
      <w:r w:rsidRPr="00884ADA">
        <w:rPr>
          <w:rFonts w:ascii="標楷體" w:eastAsia="標楷體" w:hAnsi="標楷體" w:cs="SimSun"/>
          <w:b/>
          <w:color w:val="000000"/>
          <w:sz w:val="40"/>
          <w:szCs w:val="40"/>
        </w:rPr>
        <w:lastRenderedPageBreak/>
        <w:t>中</w:t>
      </w:r>
      <w:r w:rsidRPr="00884ADA">
        <w:rPr>
          <w:rFonts w:ascii="標楷體" w:eastAsia="標楷體" w:hAnsi="標楷體" w:cs="SimSun"/>
          <w:b/>
          <w:sz w:val="40"/>
          <w:szCs w:val="40"/>
        </w:rPr>
        <w:t xml:space="preserve"> </w:t>
      </w:r>
      <w:r w:rsidRPr="00884ADA">
        <w:rPr>
          <w:rFonts w:ascii="標楷體" w:eastAsia="標楷體" w:hAnsi="標楷體" w:cs="SimSun"/>
          <w:b/>
          <w:color w:val="000000"/>
          <w:sz w:val="40"/>
          <w:szCs w:val="40"/>
        </w:rPr>
        <w:t>華</w:t>
      </w:r>
      <w:r w:rsidRPr="00884ADA">
        <w:rPr>
          <w:rFonts w:ascii="標楷體" w:eastAsia="標楷體" w:hAnsi="標楷體" w:cs="SimSun"/>
          <w:b/>
          <w:sz w:val="40"/>
          <w:szCs w:val="40"/>
        </w:rPr>
        <w:t xml:space="preserve"> </w:t>
      </w:r>
      <w:r w:rsidRPr="00884ADA">
        <w:rPr>
          <w:rFonts w:ascii="標楷體" w:eastAsia="標楷體" w:hAnsi="標楷體" w:cs="SimSun"/>
          <w:b/>
          <w:color w:val="000000"/>
          <w:sz w:val="40"/>
          <w:szCs w:val="40"/>
        </w:rPr>
        <w:t>大</w:t>
      </w:r>
      <w:r w:rsidRPr="00884ADA">
        <w:rPr>
          <w:rFonts w:ascii="標楷體" w:eastAsia="標楷體" w:hAnsi="標楷體" w:cs="SimSun"/>
          <w:b/>
          <w:spacing w:val="-9"/>
          <w:sz w:val="40"/>
          <w:szCs w:val="40"/>
        </w:rPr>
        <w:t xml:space="preserve"> </w:t>
      </w:r>
      <w:r w:rsidRPr="00884ADA">
        <w:rPr>
          <w:rFonts w:ascii="標楷體" w:eastAsia="標楷體" w:hAnsi="標楷體" w:cs="SimSun"/>
          <w:b/>
          <w:color w:val="000000"/>
          <w:sz w:val="40"/>
          <w:szCs w:val="40"/>
        </w:rPr>
        <w:t>學</w:t>
      </w:r>
    </w:p>
    <w:p w:rsidR="00FB2F84" w:rsidRPr="00884ADA" w:rsidRDefault="00FB2F84">
      <w:pPr>
        <w:rPr>
          <w:rFonts w:ascii="標楷體" w:eastAsia="標楷體" w:hAnsi="標楷體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3722"/>
        <w:gridCol w:w="3221"/>
      </w:tblGrid>
      <w:tr w:rsidR="00FB2F84" w:rsidRPr="00884ADA">
        <w:trPr>
          <w:trHeight w:hRule="exact" w:val="408"/>
        </w:trPr>
        <w:tc>
          <w:tcPr>
            <w:tcW w:w="3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2F84" w:rsidRPr="00884ADA" w:rsidRDefault="00884ADA">
            <w:pPr>
              <w:autoSpaceDE w:val="0"/>
              <w:autoSpaceDN w:val="0"/>
              <w:spacing w:before="56"/>
              <w:ind w:left="24"/>
              <w:rPr>
                <w:rFonts w:ascii="標楷體" w:eastAsia="標楷體" w:hAnsi="標楷體"/>
                <w:lang w:eastAsia="zh-TW"/>
              </w:rPr>
            </w:pPr>
            <w:r w:rsidRPr="00884A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lastRenderedPageBreak/>
              <w:t>製</w:t>
            </w:r>
            <w:r w:rsidRPr="00884A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定單位：資訊管理學系</w:t>
            </w:r>
          </w:p>
        </w:tc>
        <w:tc>
          <w:tcPr>
            <w:tcW w:w="37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2F84" w:rsidRPr="00884ADA" w:rsidRDefault="00FB2F84">
            <w:pPr>
              <w:spacing w:line="80" w:lineRule="exact"/>
              <w:rPr>
                <w:rFonts w:ascii="標楷體" w:eastAsia="標楷體" w:hAnsi="標楷體"/>
                <w:lang w:eastAsia="zh-TW"/>
              </w:rPr>
            </w:pPr>
          </w:p>
          <w:p w:rsidR="00FB2F84" w:rsidRPr="00884ADA" w:rsidRDefault="00884ADA">
            <w:pPr>
              <w:autoSpaceDE w:val="0"/>
              <w:autoSpaceDN w:val="0"/>
              <w:ind w:left="1130"/>
              <w:rPr>
                <w:rFonts w:ascii="標楷體" w:eastAsia="標楷體" w:hAnsi="標楷體"/>
                <w:lang w:eastAsia="zh-TW"/>
              </w:rPr>
            </w:pPr>
            <w:r w:rsidRPr="00884ADA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資訊管</w:t>
            </w:r>
            <w:r w:rsidRPr="00884A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理學系</w:t>
            </w:r>
          </w:p>
          <w:p w:rsidR="00FB2F84" w:rsidRPr="00884ADA" w:rsidRDefault="00884ADA">
            <w:pPr>
              <w:autoSpaceDE w:val="0"/>
              <w:autoSpaceDN w:val="0"/>
              <w:spacing w:before="48"/>
              <w:ind w:left="530"/>
              <w:rPr>
                <w:rFonts w:ascii="標楷體" w:eastAsia="標楷體" w:hAnsi="標楷體"/>
                <w:lang w:eastAsia="zh-TW"/>
              </w:rPr>
            </w:pPr>
            <w:r w:rsidRPr="00884A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課</w:t>
            </w:r>
            <w:r w:rsidRPr="00884A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程規劃委員會設置辦法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2F84" w:rsidRPr="00884ADA" w:rsidRDefault="00884ADA">
            <w:pPr>
              <w:autoSpaceDE w:val="0"/>
              <w:autoSpaceDN w:val="0"/>
              <w:spacing w:before="56"/>
              <w:ind w:left="19"/>
              <w:rPr>
                <w:rFonts w:ascii="標楷體" w:eastAsia="標楷體" w:hAnsi="標楷體"/>
              </w:rPr>
            </w:pPr>
            <w:proofErr w:type="spellStart"/>
            <w:r w:rsidRPr="00884ADA">
              <w:rPr>
                <w:rFonts w:ascii="標楷體" w:eastAsia="標楷體" w:hAnsi="標楷體" w:cs="SimSun"/>
                <w:color w:val="000000"/>
              </w:rPr>
              <w:t>文件編號</w:t>
            </w:r>
            <w:proofErr w:type="spellEnd"/>
            <w:r w:rsidRPr="00884ADA">
              <w:rPr>
                <w:rFonts w:ascii="標楷體" w:eastAsia="標楷體" w:hAnsi="標楷體" w:cs="SimSun"/>
                <w:color w:val="000000"/>
              </w:rPr>
              <w:t>：</w:t>
            </w:r>
            <w:r w:rsidRPr="00884ADA">
              <w:rPr>
                <w:rFonts w:ascii="標楷體" w:eastAsia="標楷體" w:hAnsi="標楷體" w:cs="SimSun"/>
                <w:spacing w:val="-7"/>
              </w:rPr>
              <w:t xml:space="preserve">  </w:t>
            </w:r>
            <w:bookmarkStart w:id="0" w:name="_GoBack"/>
            <w:r w:rsidR="0007419B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FB3</w:t>
            </w:r>
            <w:bookmarkEnd w:id="0"/>
            <w:r w:rsidRPr="00884ADA">
              <w:rPr>
                <w:rFonts w:ascii="標楷體" w:eastAsia="標楷體" w:hAnsi="標楷體" w:cs="SimSun"/>
                <w:color w:val="000000"/>
              </w:rPr>
              <w:t>-3-004</w:t>
            </w:r>
          </w:p>
        </w:tc>
      </w:tr>
      <w:tr w:rsidR="00FB2F84" w:rsidRPr="00884ADA">
        <w:trPr>
          <w:trHeight w:hRule="exact" w:val="417"/>
        </w:trPr>
        <w:tc>
          <w:tcPr>
            <w:tcW w:w="3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2F84" w:rsidRPr="00884ADA" w:rsidRDefault="00884ADA">
            <w:pPr>
              <w:autoSpaceDE w:val="0"/>
              <w:autoSpaceDN w:val="0"/>
              <w:spacing w:before="56"/>
              <w:ind w:left="24"/>
              <w:rPr>
                <w:rFonts w:ascii="標楷體" w:eastAsia="標楷體" w:hAnsi="標楷體"/>
              </w:rPr>
            </w:pPr>
            <w:r w:rsidRPr="00884ADA">
              <w:rPr>
                <w:rFonts w:ascii="標楷體" w:eastAsia="標楷體" w:hAnsi="標楷體" w:cs="SimSun"/>
                <w:color w:val="000000"/>
                <w:spacing w:val="-24"/>
              </w:rPr>
              <w:t>公佈日期：</w:t>
            </w:r>
            <w:r w:rsidRPr="00884ADA">
              <w:rPr>
                <w:rFonts w:ascii="標楷體" w:eastAsia="標楷體" w:hAnsi="標楷體" w:cs="SimSun"/>
                <w:color w:val="000000"/>
                <w:spacing w:val="-12"/>
              </w:rPr>
              <w:t>100</w:t>
            </w:r>
            <w:r w:rsidRPr="00884ADA">
              <w:rPr>
                <w:rFonts w:ascii="標楷體" w:eastAsia="標楷體" w:hAnsi="標楷體" w:cs="SimSun"/>
                <w:spacing w:val="-12"/>
              </w:rPr>
              <w:t xml:space="preserve"> </w:t>
            </w:r>
            <w:r w:rsidRPr="00884ADA">
              <w:rPr>
                <w:rFonts w:ascii="標楷體" w:eastAsia="標楷體" w:hAnsi="標楷體" w:cs="SimSun"/>
                <w:color w:val="000000"/>
                <w:spacing w:val="-24"/>
              </w:rPr>
              <w:t>年</w:t>
            </w:r>
            <w:r w:rsidRPr="00884ADA">
              <w:rPr>
                <w:rFonts w:ascii="標楷體" w:eastAsia="標楷體" w:hAnsi="標楷體" w:cs="SimSun"/>
                <w:spacing w:val="-12"/>
              </w:rPr>
              <w:t xml:space="preserve"> </w:t>
            </w:r>
            <w:r w:rsidRPr="00884ADA">
              <w:rPr>
                <w:rFonts w:ascii="標楷體" w:eastAsia="標楷體" w:hAnsi="標楷體" w:cs="SimSun"/>
                <w:color w:val="000000"/>
                <w:spacing w:val="-12"/>
              </w:rPr>
              <w:t>5</w:t>
            </w:r>
            <w:r w:rsidRPr="00884ADA">
              <w:rPr>
                <w:rFonts w:ascii="標楷體" w:eastAsia="標楷體" w:hAnsi="標楷體" w:cs="SimSun"/>
                <w:spacing w:val="-12"/>
              </w:rPr>
              <w:t xml:space="preserve"> </w:t>
            </w:r>
            <w:r w:rsidRPr="00884ADA">
              <w:rPr>
                <w:rFonts w:ascii="標楷體" w:eastAsia="標楷體" w:hAnsi="標楷體" w:cs="SimSun"/>
                <w:color w:val="000000"/>
                <w:spacing w:val="-23"/>
              </w:rPr>
              <w:t>月</w:t>
            </w:r>
            <w:r w:rsidRPr="00884ADA">
              <w:rPr>
                <w:rFonts w:ascii="標楷體" w:eastAsia="標楷體" w:hAnsi="標楷體" w:cs="SimSun"/>
                <w:spacing w:val="-12"/>
              </w:rPr>
              <w:t xml:space="preserve"> </w:t>
            </w:r>
            <w:r w:rsidRPr="00884ADA">
              <w:rPr>
                <w:rFonts w:ascii="標楷體" w:eastAsia="標楷體" w:hAnsi="標楷體" w:cs="SimSun"/>
                <w:color w:val="000000"/>
                <w:spacing w:val="-12"/>
              </w:rPr>
              <w:t>2</w:t>
            </w:r>
            <w:r w:rsidRPr="00884ADA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Pr="00884ADA">
              <w:rPr>
                <w:rFonts w:ascii="標楷體" w:eastAsia="標楷體" w:hAnsi="標楷體" w:cs="SimSun"/>
                <w:color w:val="000000"/>
                <w:spacing w:val="-24"/>
              </w:rPr>
              <w:t>日</w:t>
            </w:r>
          </w:p>
        </w:tc>
        <w:tc>
          <w:tcPr>
            <w:tcW w:w="37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2F84" w:rsidRPr="00884ADA" w:rsidRDefault="00FB2F84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2F84" w:rsidRPr="00884ADA" w:rsidRDefault="00884ADA">
            <w:pPr>
              <w:autoSpaceDE w:val="0"/>
              <w:autoSpaceDN w:val="0"/>
              <w:spacing w:before="36"/>
              <w:ind w:left="19"/>
              <w:rPr>
                <w:rFonts w:ascii="標楷體" w:eastAsia="標楷體" w:hAnsi="標楷體"/>
              </w:rPr>
            </w:pPr>
            <w:r w:rsidRPr="00884ADA">
              <w:rPr>
                <w:rFonts w:ascii="標楷體" w:eastAsia="標楷體" w:hAnsi="標楷體" w:cs="SimSun"/>
                <w:color w:val="000000"/>
                <w:spacing w:val="-3"/>
              </w:rPr>
              <w:t>頁次：</w:t>
            </w:r>
            <w:r w:rsidRPr="00884ADA">
              <w:rPr>
                <w:rFonts w:ascii="標楷體" w:eastAsia="標楷體" w:hAnsi="標楷體" w:cs="Times New Roman"/>
                <w:color w:val="000000"/>
                <w:spacing w:val="-3"/>
              </w:rPr>
              <w:t>1</w:t>
            </w:r>
          </w:p>
        </w:tc>
      </w:tr>
    </w:tbl>
    <w:p w:rsidR="00FB2F84" w:rsidRPr="00884ADA" w:rsidRDefault="00FB2F84">
      <w:pPr>
        <w:rPr>
          <w:rFonts w:ascii="標楷體" w:eastAsia="標楷體" w:hAnsi="標楷體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FB2F84">
      <w:pPr>
        <w:spacing w:line="200" w:lineRule="exact"/>
        <w:rPr>
          <w:rFonts w:ascii="標楷體" w:eastAsia="標楷體" w:hAnsi="標楷體"/>
        </w:rPr>
      </w:pPr>
    </w:p>
    <w:p w:rsidR="00FB2F84" w:rsidRPr="00884ADA" w:rsidRDefault="00FB2F84">
      <w:pPr>
        <w:rPr>
          <w:rFonts w:ascii="標楷體" w:eastAsia="標楷體" w:hAnsi="標楷體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FB2F84">
      <w:pPr>
        <w:spacing w:line="200" w:lineRule="exact"/>
        <w:rPr>
          <w:rFonts w:ascii="標楷體" w:eastAsia="標楷體" w:hAnsi="標楷體"/>
        </w:rPr>
      </w:pPr>
    </w:p>
    <w:p w:rsidR="00FB2F84" w:rsidRPr="00884ADA" w:rsidRDefault="00FB2F84">
      <w:pPr>
        <w:rPr>
          <w:rFonts w:ascii="標楷體" w:eastAsia="標楷體" w:hAnsi="標楷體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FB2F84">
      <w:pPr>
        <w:spacing w:line="360" w:lineRule="exact"/>
        <w:rPr>
          <w:rFonts w:ascii="標楷體" w:eastAsia="標楷體" w:hAnsi="標楷體"/>
        </w:rPr>
      </w:pPr>
    </w:p>
    <w:p w:rsidR="00FB2F84" w:rsidRPr="00884ADA" w:rsidRDefault="00FB2F84">
      <w:pPr>
        <w:rPr>
          <w:rFonts w:ascii="標楷體" w:eastAsia="標楷體" w:hAnsi="標楷體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884ADA">
      <w:pPr>
        <w:autoSpaceDE w:val="0"/>
        <w:autoSpaceDN w:val="0"/>
        <w:ind w:left="682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lastRenderedPageBreak/>
        <w:t>995.10.30</w:t>
      </w:r>
      <w:r w:rsidRPr="00884ADA">
        <w:rPr>
          <w:rFonts w:ascii="標楷體" w:eastAsia="標楷體" w:hAnsi="標楷體" w:cs="SimSun"/>
          <w:spacing w:val="-55"/>
          <w:sz w:val="20"/>
          <w:szCs w:val="20"/>
          <w:lang w:eastAsia="zh-TW"/>
        </w:rPr>
        <w:t xml:space="preserve"> </w:t>
      </w:r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九十五學年度第五次系</w:t>
      </w:r>
      <w:proofErr w:type="gramStart"/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務</w:t>
      </w:r>
      <w:proofErr w:type="gramEnd"/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會議通過</w:t>
      </w:r>
    </w:p>
    <w:p w:rsidR="00FB2F84" w:rsidRPr="00884ADA" w:rsidRDefault="00FB2F84">
      <w:pPr>
        <w:spacing w:line="100" w:lineRule="exact"/>
        <w:rPr>
          <w:rFonts w:ascii="標楷體" w:eastAsia="標楷體" w:hAnsi="標楷體"/>
          <w:lang w:eastAsia="zh-TW"/>
        </w:rPr>
      </w:pPr>
    </w:p>
    <w:p w:rsidR="00FB2F84" w:rsidRPr="00884ADA" w:rsidRDefault="00884ADA">
      <w:pPr>
        <w:autoSpaceDE w:val="0"/>
        <w:autoSpaceDN w:val="0"/>
        <w:ind w:left="6923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95.12.29</w:t>
      </w:r>
      <w:r w:rsidRPr="00884ADA">
        <w:rPr>
          <w:rFonts w:ascii="標楷體" w:eastAsia="標楷體" w:hAnsi="標楷體" w:cs="SimSun"/>
          <w:spacing w:val="-54"/>
          <w:sz w:val="20"/>
          <w:szCs w:val="20"/>
          <w:lang w:eastAsia="zh-TW"/>
        </w:rPr>
        <w:t xml:space="preserve"> </w:t>
      </w:r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九十五學年度第八次系</w:t>
      </w:r>
      <w:proofErr w:type="gramStart"/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務</w:t>
      </w:r>
      <w:proofErr w:type="gramEnd"/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會議通過</w:t>
      </w:r>
    </w:p>
    <w:p w:rsidR="00FB2F84" w:rsidRPr="00884ADA" w:rsidRDefault="00884ADA">
      <w:pPr>
        <w:autoSpaceDE w:val="0"/>
        <w:autoSpaceDN w:val="0"/>
        <w:spacing w:before="20"/>
        <w:ind w:left="7023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98.3.23</w:t>
      </w:r>
      <w:r w:rsidRPr="00884ADA">
        <w:rPr>
          <w:rFonts w:ascii="標楷體" w:eastAsia="標楷體" w:hAnsi="標楷體" w:cs="SimSun"/>
          <w:spacing w:val="-55"/>
          <w:sz w:val="20"/>
          <w:szCs w:val="20"/>
          <w:lang w:eastAsia="zh-TW"/>
        </w:rPr>
        <w:t xml:space="preserve"> </w:t>
      </w:r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九十七學年度第八次系</w:t>
      </w:r>
      <w:proofErr w:type="gramStart"/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務</w:t>
      </w:r>
      <w:proofErr w:type="gramEnd"/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會議通過</w:t>
      </w:r>
    </w:p>
    <w:p w:rsidR="00FB2F84" w:rsidRPr="00884ADA" w:rsidRDefault="00884ADA">
      <w:pPr>
        <w:autoSpaceDE w:val="0"/>
        <w:autoSpaceDN w:val="0"/>
        <w:spacing w:before="59"/>
        <w:ind w:left="6923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100.3.14</w:t>
      </w:r>
      <w:r w:rsidRPr="00884ADA">
        <w:rPr>
          <w:rFonts w:ascii="標楷體" w:eastAsia="標楷體" w:hAnsi="標楷體" w:cs="SimSun"/>
          <w:spacing w:val="-54"/>
          <w:sz w:val="20"/>
          <w:szCs w:val="20"/>
          <w:lang w:eastAsia="zh-TW"/>
        </w:rPr>
        <w:t xml:space="preserve"> </w:t>
      </w:r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九十九學年度第十次系</w:t>
      </w:r>
      <w:proofErr w:type="gramStart"/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務</w:t>
      </w:r>
      <w:proofErr w:type="gramEnd"/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會議通過</w:t>
      </w:r>
    </w:p>
    <w:p w:rsidR="00FB2F84" w:rsidRPr="00884ADA" w:rsidRDefault="00FB2F84">
      <w:pPr>
        <w:spacing w:line="90" w:lineRule="exact"/>
        <w:rPr>
          <w:rFonts w:ascii="標楷體" w:eastAsia="標楷體" w:hAnsi="標楷體"/>
          <w:lang w:eastAsia="zh-TW"/>
        </w:rPr>
      </w:pPr>
    </w:p>
    <w:p w:rsidR="00FB2F84" w:rsidRPr="00884ADA" w:rsidRDefault="00884ADA">
      <w:pPr>
        <w:autoSpaceDE w:val="0"/>
        <w:autoSpaceDN w:val="0"/>
        <w:ind w:left="6822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100.5.2</w:t>
      </w:r>
      <w:r w:rsidRPr="00884ADA">
        <w:rPr>
          <w:rFonts w:ascii="標楷體" w:eastAsia="標楷體" w:hAnsi="標楷體" w:cs="SimSun"/>
          <w:spacing w:val="-52"/>
          <w:sz w:val="20"/>
          <w:szCs w:val="20"/>
          <w:lang w:eastAsia="zh-TW"/>
        </w:rPr>
        <w:t xml:space="preserve"> </w:t>
      </w:r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九十九學年度第五次臨時系</w:t>
      </w:r>
      <w:proofErr w:type="gramStart"/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務</w:t>
      </w:r>
      <w:proofErr w:type="gramEnd"/>
      <w:r w:rsidRPr="00884ADA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會通過</w:t>
      </w:r>
    </w:p>
    <w:p w:rsidR="00FB2F84" w:rsidRPr="00884ADA" w:rsidRDefault="00FB2F84">
      <w:pPr>
        <w:rPr>
          <w:rFonts w:ascii="標楷體" w:eastAsia="標楷體" w:hAnsi="標楷體"/>
          <w:lang w:eastAsia="zh-TW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FB2F84">
      <w:pPr>
        <w:spacing w:line="200" w:lineRule="exact"/>
        <w:rPr>
          <w:rFonts w:ascii="標楷體" w:eastAsia="標楷體" w:hAnsi="標楷體"/>
          <w:lang w:eastAsia="zh-TW"/>
        </w:rPr>
      </w:pPr>
    </w:p>
    <w:p w:rsidR="00FB2F84" w:rsidRPr="00884ADA" w:rsidRDefault="00FB2F84">
      <w:pPr>
        <w:rPr>
          <w:rFonts w:ascii="標楷體" w:eastAsia="標楷體" w:hAnsi="標楷體"/>
          <w:lang w:eastAsia="zh-TW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FB2F84">
      <w:pPr>
        <w:spacing w:line="205" w:lineRule="exact"/>
        <w:rPr>
          <w:rFonts w:ascii="標楷體" w:eastAsia="標楷體" w:hAnsi="標楷體"/>
          <w:lang w:eastAsia="zh-TW"/>
        </w:rPr>
      </w:pPr>
    </w:p>
    <w:p w:rsidR="00FB2F84" w:rsidRPr="00884ADA" w:rsidRDefault="00FB2F84">
      <w:pPr>
        <w:rPr>
          <w:rFonts w:ascii="標楷體" w:eastAsia="標楷體" w:hAnsi="標楷體"/>
          <w:lang w:eastAsia="zh-TW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884ADA">
      <w:pPr>
        <w:autoSpaceDE w:val="0"/>
        <w:autoSpaceDN w:val="0"/>
        <w:ind w:left="79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壹、</w:t>
      </w:r>
      <w:r w:rsidRPr="00884ADA">
        <w:rPr>
          <w:rFonts w:ascii="標楷體" w:eastAsia="標楷體" w:hAnsi="標楷體" w:cs="SimSun"/>
          <w:b/>
          <w:spacing w:val="-34"/>
          <w:lang w:eastAsia="zh-TW"/>
        </w:rPr>
        <w:t xml:space="preserve"> </w:t>
      </w:r>
      <w:r w:rsidRPr="00884ADA">
        <w:rPr>
          <w:rFonts w:ascii="標楷體" w:eastAsia="標楷體" w:hAnsi="標楷體" w:cs="SimSun"/>
          <w:b/>
          <w:color w:val="000000"/>
          <w:spacing w:val="-2"/>
          <w:lang w:eastAsia="zh-TW"/>
        </w:rPr>
        <w:t>內容</w:t>
      </w:r>
    </w:p>
    <w:p w:rsidR="00FB2F84" w:rsidRPr="00884ADA" w:rsidRDefault="00FB2F84">
      <w:pPr>
        <w:rPr>
          <w:rFonts w:ascii="標楷體" w:eastAsia="標楷體" w:hAnsi="標楷體"/>
          <w:lang w:eastAsia="zh-TW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884ADA">
      <w:pPr>
        <w:autoSpaceDE w:val="0"/>
        <w:autoSpaceDN w:val="0"/>
        <w:spacing w:before="47"/>
        <w:ind w:left="79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spacing w:val="-2"/>
          <w:lang w:eastAsia="zh-TW"/>
        </w:rPr>
        <w:lastRenderedPageBreak/>
        <w:t>第一條</w:t>
      </w:r>
      <w:r w:rsidRPr="00884ADA">
        <w:rPr>
          <w:rFonts w:ascii="標楷體" w:eastAsia="標楷體" w:hAnsi="標楷體" w:cs="SimSun"/>
          <w:spacing w:val="105"/>
          <w:lang w:eastAsia="zh-TW"/>
        </w:rPr>
        <w:t xml:space="preserve"> </w:t>
      </w:r>
      <w:r w:rsidRPr="00884ADA">
        <w:rPr>
          <w:rFonts w:ascii="標楷體" w:eastAsia="標楷體" w:hAnsi="標楷體" w:cs="SimSun"/>
          <w:color w:val="000000"/>
          <w:spacing w:val="-2"/>
          <w:lang w:eastAsia="zh-TW"/>
        </w:rPr>
        <w:t>中華大學資訊管理學系</w:t>
      </w:r>
      <w:r w:rsidRPr="00884ADA">
        <w:rPr>
          <w:rFonts w:ascii="標楷體" w:eastAsia="標楷體" w:hAnsi="標楷體" w:cs="SimSun"/>
          <w:color w:val="000000"/>
          <w:spacing w:val="-3"/>
          <w:lang w:eastAsia="zh-TW"/>
        </w:rPr>
        <w:t>(</w:t>
      </w:r>
      <w:r w:rsidRPr="00884ADA">
        <w:rPr>
          <w:rFonts w:ascii="標楷體" w:eastAsia="標楷體" w:hAnsi="標楷體" w:cs="SimSun"/>
          <w:color w:val="000000"/>
          <w:spacing w:val="-2"/>
          <w:lang w:eastAsia="zh-TW"/>
        </w:rPr>
        <w:t>以下簡稱本系</w:t>
      </w:r>
      <w:r w:rsidRPr="00884ADA">
        <w:rPr>
          <w:rFonts w:ascii="標楷體" w:eastAsia="標楷體" w:hAnsi="標楷體" w:cs="SimSun"/>
          <w:color w:val="000000"/>
          <w:spacing w:val="-3"/>
          <w:lang w:eastAsia="zh-TW"/>
        </w:rPr>
        <w:t>)</w:t>
      </w:r>
      <w:r w:rsidRPr="00884ADA">
        <w:rPr>
          <w:rFonts w:ascii="標楷體" w:eastAsia="標楷體" w:hAnsi="標楷體" w:cs="SimSun"/>
          <w:color w:val="000000"/>
          <w:spacing w:val="-2"/>
          <w:lang w:eastAsia="zh-TW"/>
        </w:rPr>
        <w:t>課程規劃委員會(以下簡稱</w:t>
      </w:r>
      <w:r w:rsidRPr="00884ADA">
        <w:rPr>
          <w:rFonts w:ascii="標楷體" w:eastAsia="標楷體" w:hAnsi="標楷體" w:cs="SimSun"/>
          <w:color w:val="000000"/>
          <w:spacing w:val="-3"/>
          <w:lang w:eastAsia="zh-TW"/>
        </w:rPr>
        <w:t>本</w:t>
      </w:r>
      <w:r w:rsidRPr="00884ADA">
        <w:rPr>
          <w:rFonts w:ascii="標楷體" w:eastAsia="標楷體" w:hAnsi="標楷體" w:cs="SimSun"/>
          <w:color w:val="000000"/>
          <w:spacing w:val="-2"/>
          <w:lang w:eastAsia="zh-TW"/>
        </w:rPr>
        <w:t>會</w:t>
      </w: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)</w:t>
      </w:r>
      <w:r w:rsidRPr="00884ADA">
        <w:rPr>
          <w:rFonts w:ascii="標楷體" w:eastAsia="標楷體" w:hAnsi="標楷體" w:cs="SimSun"/>
          <w:color w:val="000000"/>
          <w:spacing w:val="-2"/>
          <w:lang w:eastAsia="zh-TW"/>
        </w:rPr>
        <w:t>依照</w:t>
      </w:r>
      <w:r w:rsidRPr="00884ADA">
        <w:rPr>
          <w:rFonts w:ascii="標楷體" w:eastAsia="標楷體" w:hAnsi="標楷體" w:cs="SimSun"/>
          <w:color w:val="000000"/>
          <w:spacing w:val="-3"/>
          <w:lang w:eastAsia="zh-TW"/>
        </w:rPr>
        <w:t>「</w:t>
      </w:r>
      <w:r w:rsidRPr="00884ADA">
        <w:rPr>
          <w:rFonts w:ascii="標楷體" w:eastAsia="標楷體" w:hAnsi="標楷體" w:cs="SimSun"/>
          <w:color w:val="000000"/>
          <w:spacing w:val="-2"/>
          <w:lang w:eastAsia="zh-TW"/>
        </w:rPr>
        <w:t>中華大學</w:t>
      </w:r>
    </w:p>
    <w:p w:rsidR="00FB2F84" w:rsidRPr="00884ADA" w:rsidRDefault="00884ADA">
      <w:pPr>
        <w:autoSpaceDE w:val="0"/>
        <w:autoSpaceDN w:val="0"/>
        <w:spacing w:before="47"/>
        <w:ind w:left="1740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lang w:eastAsia="zh-TW"/>
        </w:rPr>
        <w:t>課程規劃委員會設置辦法」第三條</w:t>
      </w: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之規</w:t>
      </w:r>
      <w:r w:rsidRPr="00884ADA">
        <w:rPr>
          <w:rFonts w:ascii="標楷體" w:eastAsia="標楷體" w:hAnsi="標楷體" w:cs="SimSun"/>
          <w:color w:val="000000"/>
          <w:lang w:eastAsia="zh-TW"/>
        </w:rPr>
        <w:t>定設置。</w:t>
      </w:r>
    </w:p>
    <w:p w:rsidR="00FB2F84" w:rsidRPr="00884ADA" w:rsidRDefault="00884ADA">
      <w:pPr>
        <w:autoSpaceDE w:val="0"/>
        <w:autoSpaceDN w:val="0"/>
        <w:spacing w:before="47"/>
        <w:ind w:left="79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lang w:eastAsia="zh-TW"/>
        </w:rPr>
        <w:t>第二條</w:t>
      </w:r>
      <w:r w:rsidRPr="00884ADA">
        <w:rPr>
          <w:rFonts w:ascii="標楷體" w:eastAsia="標楷體" w:hAnsi="標楷體" w:cs="SimSun"/>
          <w:spacing w:val="105"/>
          <w:lang w:eastAsia="zh-TW"/>
        </w:rPr>
        <w:t xml:space="preserve"> </w:t>
      </w: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本</w:t>
      </w:r>
      <w:r w:rsidRPr="00884ADA">
        <w:rPr>
          <w:rFonts w:ascii="標楷體" w:eastAsia="標楷體" w:hAnsi="標楷體" w:cs="SimSun"/>
          <w:color w:val="000000"/>
          <w:lang w:eastAsia="zh-TW"/>
        </w:rPr>
        <w:t>會組成方式如下：</w:t>
      </w:r>
    </w:p>
    <w:p w:rsidR="00FB2F84" w:rsidRPr="00884ADA" w:rsidRDefault="00884ADA">
      <w:pPr>
        <w:autoSpaceDE w:val="0"/>
        <w:autoSpaceDN w:val="0"/>
        <w:spacing w:before="47"/>
        <w:ind w:left="175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lang w:eastAsia="zh-TW"/>
        </w:rPr>
        <w:t>主任</w:t>
      </w: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委員：</w:t>
      </w:r>
      <w:r w:rsidRPr="00884ADA">
        <w:rPr>
          <w:rFonts w:ascii="標楷體" w:eastAsia="標楷體" w:hAnsi="標楷體" w:cs="SimSun"/>
          <w:color w:val="000000"/>
          <w:lang w:eastAsia="zh-TW"/>
        </w:rPr>
        <w:t>系主任。</w:t>
      </w:r>
    </w:p>
    <w:p w:rsidR="00FB2F84" w:rsidRPr="00884ADA" w:rsidRDefault="00884ADA">
      <w:pPr>
        <w:autoSpaceDE w:val="0"/>
        <w:autoSpaceDN w:val="0"/>
        <w:spacing w:before="47"/>
        <w:ind w:left="187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spacing w:val="-3"/>
          <w:lang w:eastAsia="zh-TW"/>
        </w:rPr>
        <w:t>一、推選委員：教師代表四</w:t>
      </w:r>
      <w:r w:rsidRPr="00884ADA">
        <w:rPr>
          <w:rFonts w:ascii="標楷體" w:eastAsia="標楷體" w:hAnsi="標楷體" w:cs="SimSun"/>
          <w:color w:val="000000"/>
          <w:spacing w:val="1"/>
          <w:lang w:eastAsia="zh-TW"/>
        </w:rPr>
        <w:t>~</w:t>
      </w:r>
      <w:r w:rsidRPr="00884ADA">
        <w:rPr>
          <w:rFonts w:ascii="標楷體" w:eastAsia="標楷體" w:hAnsi="標楷體" w:cs="SimSun"/>
          <w:color w:val="000000"/>
          <w:spacing w:val="-3"/>
          <w:lang w:eastAsia="zh-TW"/>
        </w:rPr>
        <w:t>六人，任期一年與學年同，連選得連任。推選</w:t>
      </w:r>
      <w:r w:rsidRPr="00884ADA">
        <w:rPr>
          <w:rFonts w:ascii="標楷體" w:eastAsia="標楷體" w:hAnsi="標楷體" w:cs="SimSun"/>
          <w:color w:val="000000"/>
          <w:spacing w:val="-2"/>
          <w:lang w:eastAsia="zh-TW"/>
        </w:rPr>
        <w:t>委員在任期</w:t>
      </w:r>
    </w:p>
    <w:p w:rsidR="00FB2F84" w:rsidRPr="00884ADA" w:rsidRDefault="00884ADA">
      <w:pPr>
        <w:autoSpaceDE w:val="0"/>
        <w:autoSpaceDN w:val="0"/>
        <w:spacing w:before="47"/>
        <w:ind w:left="241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中不</w:t>
      </w:r>
      <w:r w:rsidRPr="00884ADA">
        <w:rPr>
          <w:rFonts w:ascii="標楷體" w:eastAsia="標楷體" w:hAnsi="標楷體" w:cs="SimSun"/>
          <w:color w:val="000000"/>
          <w:lang w:eastAsia="zh-TW"/>
        </w:rPr>
        <w:t>能繼續執行委員職務時，另行推選代表遞補之。</w:t>
      </w:r>
    </w:p>
    <w:p w:rsidR="00FB2F84" w:rsidRPr="00884ADA" w:rsidRDefault="00884ADA">
      <w:pPr>
        <w:autoSpaceDE w:val="0"/>
        <w:autoSpaceDN w:val="0"/>
        <w:spacing w:before="47"/>
        <w:ind w:left="187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lang w:eastAsia="zh-TW"/>
        </w:rPr>
        <w:t>二、校外專家學者</w:t>
      </w:r>
      <w:r w:rsidRPr="00884ADA">
        <w:rPr>
          <w:rFonts w:ascii="標楷體" w:eastAsia="標楷體" w:hAnsi="標楷體" w:cs="SimSun"/>
          <w:color w:val="000000"/>
          <w:spacing w:val="3"/>
          <w:lang w:eastAsia="zh-TW"/>
        </w:rPr>
        <w:t>、</w:t>
      </w:r>
      <w:r w:rsidRPr="00884ADA">
        <w:rPr>
          <w:rFonts w:ascii="標楷體" w:eastAsia="標楷體" w:hAnsi="標楷體" w:cs="SimSun"/>
          <w:color w:val="000000"/>
          <w:lang w:eastAsia="zh-TW"/>
        </w:rPr>
        <w:t>業界與學生代表：校外學者專家、業界及學生代表</w:t>
      </w:r>
      <w:r w:rsidRPr="00884ADA">
        <w:rPr>
          <w:rFonts w:ascii="標楷體" w:eastAsia="標楷體" w:hAnsi="標楷體" w:cs="SimSun"/>
          <w:color w:val="000000"/>
          <w:spacing w:val="8"/>
          <w:lang w:eastAsia="zh-TW"/>
        </w:rPr>
        <w:t>(</w:t>
      </w:r>
      <w:r w:rsidRPr="00884ADA">
        <w:rPr>
          <w:rFonts w:ascii="標楷體" w:eastAsia="標楷體" w:hAnsi="標楷體" w:cs="SimSun"/>
          <w:color w:val="000000"/>
          <w:lang w:eastAsia="zh-TW"/>
        </w:rPr>
        <w:t>含畢業生</w:t>
      </w:r>
      <w:r w:rsidRPr="00884ADA">
        <w:rPr>
          <w:rFonts w:ascii="標楷體" w:eastAsia="標楷體" w:hAnsi="標楷體" w:cs="SimSun"/>
          <w:color w:val="000000"/>
          <w:spacing w:val="2"/>
          <w:lang w:eastAsia="zh-TW"/>
        </w:rPr>
        <w:t>)</w:t>
      </w:r>
      <w:r w:rsidRPr="00884ADA">
        <w:rPr>
          <w:rFonts w:ascii="標楷體" w:eastAsia="標楷體" w:hAnsi="標楷體" w:cs="SimSun"/>
          <w:color w:val="000000"/>
          <w:lang w:eastAsia="zh-TW"/>
        </w:rPr>
        <w:t>協</w:t>
      </w:r>
    </w:p>
    <w:p w:rsidR="00FB2F84" w:rsidRPr="00884ADA" w:rsidRDefault="00884ADA">
      <w:pPr>
        <w:autoSpaceDE w:val="0"/>
        <w:autoSpaceDN w:val="0"/>
        <w:spacing w:before="48"/>
        <w:ind w:left="235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助課</w:t>
      </w:r>
      <w:r w:rsidRPr="00884ADA">
        <w:rPr>
          <w:rFonts w:ascii="標楷體" w:eastAsia="標楷體" w:hAnsi="標楷體" w:cs="SimSun"/>
          <w:color w:val="000000"/>
          <w:lang w:eastAsia="zh-TW"/>
        </w:rPr>
        <w:t>程規劃</w:t>
      </w:r>
      <w:proofErr w:type="gramStart"/>
      <w:r w:rsidRPr="00884ADA">
        <w:rPr>
          <w:rFonts w:ascii="標楷體" w:eastAsia="標楷體" w:hAnsi="標楷體" w:cs="SimSun"/>
          <w:color w:val="000000"/>
          <w:lang w:eastAsia="zh-TW"/>
        </w:rPr>
        <w:t>諮</w:t>
      </w:r>
      <w:proofErr w:type="gramEnd"/>
      <w:r w:rsidRPr="00884ADA">
        <w:rPr>
          <w:rFonts w:ascii="標楷體" w:eastAsia="標楷體" w:hAnsi="標楷體" w:cs="SimSun"/>
          <w:color w:val="000000"/>
          <w:lang w:eastAsia="zh-TW"/>
        </w:rPr>
        <w:t>議；必要時得以書面徵詢其意見。</w:t>
      </w:r>
    </w:p>
    <w:p w:rsidR="00FB2F84" w:rsidRPr="00884ADA" w:rsidRDefault="00884ADA">
      <w:pPr>
        <w:autoSpaceDE w:val="0"/>
        <w:autoSpaceDN w:val="0"/>
        <w:spacing w:before="47" w:line="276" w:lineRule="auto"/>
        <w:ind w:left="1754" w:right="1130" w:hanging="960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spacing w:val="3"/>
          <w:lang w:eastAsia="zh-TW"/>
        </w:rPr>
        <w:t>第三條</w:t>
      </w:r>
      <w:r w:rsidRPr="00884ADA">
        <w:rPr>
          <w:rFonts w:ascii="標楷體" w:eastAsia="標楷體" w:hAnsi="標楷體" w:cs="SimSun"/>
          <w:spacing w:val="121"/>
          <w:lang w:eastAsia="zh-TW"/>
        </w:rPr>
        <w:t xml:space="preserve"> </w:t>
      </w:r>
      <w:r w:rsidRPr="00884ADA">
        <w:rPr>
          <w:rFonts w:ascii="標楷體" w:eastAsia="標楷體" w:hAnsi="標楷體" w:cs="SimSun"/>
          <w:color w:val="000000"/>
          <w:spacing w:val="3"/>
          <w:lang w:eastAsia="zh-TW"/>
        </w:rPr>
        <w:t>各級課程規劃委員會每學期至少召開會議一次，由主任委員召集之</w:t>
      </w:r>
      <w:r w:rsidRPr="00884ADA">
        <w:rPr>
          <w:rFonts w:ascii="標楷體" w:eastAsia="標楷體" w:hAnsi="標楷體" w:cs="SimSun"/>
          <w:color w:val="000000"/>
          <w:spacing w:val="4"/>
          <w:lang w:eastAsia="zh-TW"/>
        </w:rPr>
        <w:t>並主持會議。</w:t>
      </w:r>
      <w:r w:rsidRPr="00884ADA">
        <w:rPr>
          <w:rFonts w:ascii="標楷體" w:eastAsia="標楷體" w:hAnsi="標楷體" w:cs="SimSun"/>
          <w:color w:val="000000"/>
          <w:spacing w:val="5"/>
          <w:lang w:eastAsia="zh-TW"/>
        </w:rPr>
        <w:t>若主</w:t>
      </w:r>
      <w:r w:rsidRPr="00884ADA">
        <w:rPr>
          <w:rFonts w:ascii="標楷體" w:eastAsia="標楷體" w:hAnsi="標楷體" w:cs="SimSun"/>
          <w:color w:val="000000"/>
          <w:spacing w:val="14"/>
          <w:lang w:eastAsia="zh-TW"/>
        </w:rPr>
        <w:t>任無法主持，得由主任指定委員一人召集會議，</w:t>
      </w:r>
      <w:r w:rsidRPr="00884ADA">
        <w:rPr>
          <w:rFonts w:ascii="標楷體" w:eastAsia="標楷體" w:hAnsi="標楷體" w:cs="SimSun"/>
          <w:color w:val="000000"/>
          <w:spacing w:val="17"/>
          <w:lang w:eastAsia="zh-TW"/>
        </w:rPr>
        <w:t>並</w:t>
      </w:r>
      <w:r w:rsidRPr="00884ADA">
        <w:rPr>
          <w:rFonts w:ascii="標楷體" w:eastAsia="標楷體" w:hAnsi="標楷體" w:cs="SimSun"/>
          <w:color w:val="000000"/>
          <w:spacing w:val="16"/>
          <w:lang w:eastAsia="zh-TW"/>
        </w:rPr>
        <w:t>由出席委員公推會議主持人。</w:t>
      </w:r>
      <w:r w:rsidRPr="00884ADA">
        <w:rPr>
          <w:rFonts w:ascii="標楷體" w:eastAsia="標楷體" w:hAnsi="標楷體" w:cs="SimSun"/>
          <w:color w:val="000000"/>
          <w:spacing w:val="-3"/>
          <w:lang w:eastAsia="zh-TW"/>
        </w:rPr>
        <w:t>開會時應有三分之二以上委員出席，始得開議</w:t>
      </w:r>
      <w:r w:rsidRPr="00884ADA">
        <w:rPr>
          <w:rFonts w:ascii="標楷體" w:eastAsia="標楷體" w:hAnsi="標楷體" w:cs="SimSun"/>
          <w:color w:val="000000"/>
          <w:lang w:eastAsia="zh-TW"/>
        </w:rPr>
        <w:t>。</w:t>
      </w:r>
      <w:r w:rsidRPr="00884ADA">
        <w:rPr>
          <w:rFonts w:ascii="標楷體" w:eastAsia="標楷體" w:hAnsi="標楷體" w:cs="SimSun"/>
          <w:color w:val="000000"/>
          <w:spacing w:val="-3"/>
          <w:lang w:eastAsia="zh-TW"/>
        </w:rPr>
        <w:t>其決議以出席委員二分之一</w:t>
      </w:r>
      <w:r w:rsidRPr="00884ADA">
        <w:rPr>
          <w:rFonts w:ascii="標楷體" w:eastAsia="標楷體" w:hAnsi="標楷體" w:cs="SimSun"/>
          <w:color w:val="000000"/>
          <w:spacing w:val="-4"/>
          <w:lang w:eastAsia="zh-TW"/>
        </w:rPr>
        <w:t>以上</w:t>
      </w:r>
      <w:r w:rsidRPr="00884ADA">
        <w:rPr>
          <w:rFonts w:ascii="標楷體" w:eastAsia="標楷體" w:hAnsi="標楷體" w:cs="SimSun"/>
          <w:color w:val="000000"/>
          <w:spacing w:val="-2"/>
          <w:lang w:eastAsia="zh-TW"/>
        </w:rPr>
        <w:t>同意行</w:t>
      </w: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之。</w:t>
      </w:r>
    </w:p>
    <w:p w:rsidR="00FB2F84" w:rsidRPr="00884ADA" w:rsidRDefault="00884ADA">
      <w:pPr>
        <w:autoSpaceDE w:val="0"/>
        <w:autoSpaceDN w:val="0"/>
        <w:spacing w:before="4"/>
        <w:ind w:left="79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lang w:eastAsia="zh-TW"/>
        </w:rPr>
        <w:t>第四條</w:t>
      </w:r>
      <w:r w:rsidRPr="00884ADA">
        <w:rPr>
          <w:rFonts w:ascii="標楷體" w:eastAsia="標楷體" w:hAnsi="標楷體" w:cs="SimSun"/>
          <w:spacing w:val="121"/>
          <w:lang w:eastAsia="zh-TW"/>
        </w:rPr>
        <w:t xml:space="preserve"> </w:t>
      </w:r>
      <w:r w:rsidRPr="00884ADA">
        <w:rPr>
          <w:rFonts w:ascii="標楷體" w:eastAsia="標楷體" w:hAnsi="標楷體" w:cs="SimSun"/>
          <w:color w:val="000000"/>
          <w:lang w:eastAsia="zh-TW"/>
        </w:rPr>
        <w:t>本會之職權</w:t>
      </w: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如下：</w:t>
      </w:r>
    </w:p>
    <w:p w:rsidR="00FB2F84" w:rsidRPr="00884ADA" w:rsidRDefault="00884ADA">
      <w:pPr>
        <w:autoSpaceDE w:val="0"/>
        <w:autoSpaceDN w:val="0"/>
        <w:spacing w:before="47"/>
        <w:ind w:left="175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lang w:eastAsia="zh-TW"/>
        </w:rPr>
        <w:t>一、</w:t>
      </w: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擬定系</w:t>
      </w:r>
      <w:r w:rsidRPr="00884ADA">
        <w:rPr>
          <w:rFonts w:ascii="標楷體" w:eastAsia="標楷體" w:hAnsi="標楷體" w:cs="SimSun"/>
          <w:color w:val="000000"/>
          <w:lang w:eastAsia="zh-TW"/>
        </w:rPr>
        <w:t>（所）課程開設原則。</w:t>
      </w:r>
    </w:p>
    <w:p w:rsidR="00FB2F84" w:rsidRPr="00884ADA" w:rsidRDefault="00884ADA">
      <w:pPr>
        <w:autoSpaceDE w:val="0"/>
        <w:autoSpaceDN w:val="0"/>
        <w:spacing w:before="47"/>
        <w:ind w:left="175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lang w:eastAsia="zh-TW"/>
        </w:rPr>
        <w:t>二、規劃系（所）專業必修及選</w:t>
      </w: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修課</w:t>
      </w:r>
      <w:r w:rsidRPr="00884ADA">
        <w:rPr>
          <w:rFonts w:ascii="標楷體" w:eastAsia="標楷體" w:hAnsi="標楷體" w:cs="SimSun"/>
          <w:color w:val="000000"/>
          <w:lang w:eastAsia="zh-TW"/>
        </w:rPr>
        <w:t>程。</w:t>
      </w:r>
    </w:p>
    <w:p w:rsidR="00FB2F84" w:rsidRPr="00884ADA" w:rsidRDefault="00884ADA">
      <w:pPr>
        <w:autoSpaceDE w:val="0"/>
        <w:autoSpaceDN w:val="0"/>
        <w:spacing w:before="48"/>
        <w:ind w:left="175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lang w:eastAsia="zh-TW"/>
        </w:rPr>
        <w:t>三、</w:t>
      </w: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督導與</w:t>
      </w:r>
      <w:r w:rsidRPr="00884ADA">
        <w:rPr>
          <w:rFonts w:ascii="標楷體" w:eastAsia="標楷體" w:hAnsi="標楷體" w:cs="SimSun"/>
          <w:color w:val="000000"/>
          <w:lang w:eastAsia="zh-TW"/>
        </w:rPr>
        <w:t>評估本系專業課程與執行績效並提供改進意見。</w:t>
      </w:r>
    </w:p>
    <w:p w:rsidR="00FB2F84" w:rsidRPr="00884ADA" w:rsidRDefault="00884ADA">
      <w:pPr>
        <w:autoSpaceDE w:val="0"/>
        <w:autoSpaceDN w:val="0"/>
        <w:spacing w:before="48" w:line="276" w:lineRule="auto"/>
        <w:ind w:left="1754" w:right="7751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四、學分</w:t>
      </w:r>
      <w:r w:rsidRPr="00884ADA">
        <w:rPr>
          <w:rFonts w:ascii="標楷體" w:eastAsia="標楷體" w:hAnsi="標楷體" w:cs="SimSun"/>
          <w:color w:val="000000"/>
          <w:spacing w:val="-2"/>
          <w:lang w:eastAsia="zh-TW"/>
        </w:rPr>
        <w:t>學</w:t>
      </w: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程之規劃。</w:t>
      </w:r>
      <w:r w:rsidRPr="00884ADA">
        <w:rPr>
          <w:rFonts w:ascii="標楷體" w:eastAsia="標楷體" w:hAnsi="標楷體" w:cs="SimSun"/>
          <w:color w:val="000000"/>
          <w:lang w:eastAsia="zh-TW"/>
        </w:rPr>
        <w:t>五、</w:t>
      </w: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課程大</w:t>
      </w:r>
      <w:r w:rsidRPr="00884ADA">
        <w:rPr>
          <w:rFonts w:ascii="標楷體" w:eastAsia="標楷體" w:hAnsi="標楷體" w:cs="SimSun"/>
          <w:color w:val="000000"/>
          <w:lang w:eastAsia="zh-TW"/>
        </w:rPr>
        <w:t>綱審議。</w:t>
      </w:r>
    </w:p>
    <w:p w:rsidR="00FB2F84" w:rsidRPr="00884ADA" w:rsidRDefault="00884ADA">
      <w:pPr>
        <w:autoSpaceDE w:val="0"/>
        <w:autoSpaceDN w:val="0"/>
        <w:spacing w:before="2"/>
        <w:ind w:left="175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lang w:eastAsia="zh-TW"/>
        </w:rPr>
        <w:t>六、</w:t>
      </w:r>
      <w:r w:rsidRPr="00884ADA">
        <w:rPr>
          <w:rFonts w:ascii="標楷體" w:eastAsia="標楷體" w:hAnsi="標楷體" w:cs="SimSun"/>
          <w:color w:val="000000"/>
          <w:spacing w:val="-1"/>
          <w:lang w:eastAsia="zh-TW"/>
        </w:rPr>
        <w:t>其他本</w:t>
      </w:r>
      <w:r w:rsidRPr="00884ADA">
        <w:rPr>
          <w:rFonts w:ascii="標楷體" w:eastAsia="標楷體" w:hAnsi="標楷體" w:cs="SimSun"/>
          <w:color w:val="000000"/>
          <w:lang w:eastAsia="zh-TW"/>
        </w:rPr>
        <w:t>系課程相關事項之督導、評估與規劃。</w:t>
      </w:r>
    </w:p>
    <w:p w:rsidR="00FB2F84" w:rsidRPr="00884ADA" w:rsidRDefault="00884ADA">
      <w:pPr>
        <w:autoSpaceDE w:val="0"/>
        <w:autoSpaceDN w:val="0"/>
        <w:spacing w:before="48" w:line="276" w:lineRule="auto"/>
        <w:ind w:left="794" w:right="2951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lang w:eastAsia="zh-TW"/>
        </w:rPr>
        <w:t>第五條</w:t>
      </w:r>
      <w:r w:rsidRPr="00884ADA">
        <w:rPr>
          <w:rFonts w:ascii="標楷體" w:eastAsia="標楷體" w:hAnsi="標楷體" w:cs="SimSun"/>
          <w:spacing w:val="-6"/>
          <w:lang w:eastAsia="zh-TW"/>
        </w:rPr>
        <w:t xml:space="preserve">  </w:t>
      </w:r>
      <w:r w:rsidRPr="00884ADA">
        <w:rPr>
          <w:rFonts w:ascii="標楷體" w:eastAsia="標楷體" w:hAnsi="標楷體" w:cs="SimSun"/>
          <w:color w:val="000000"/>
          <w:lang w:eastAsia="zh-TW"/>
        </w:rPr>
        <w:t>本委員會依據職權所通過之各項決議案，應送系</w:t>
      </w:r>
      <w:proofErr w:type="gramStart"/>
      <w:r w:rsidRPr="00884ADA">
        <w:rPr>
          <w:rFonts w:ascii="標楷體" w:eastAsia="標楷體" w:hAnsi="標楷體" w:cs="SimSun"/>
          <w:color w:val="000000"/>
          <w:lang w:eastAsia="zh-TW"/>
        </w:rPr>
        <w:t>務</w:t>
      </w:r>
      <w:proofErr w:type="gramEnd"/>
      <w:r w:rsidRPr="00884ADA">
        <w:rPr>
          <w:rFonts w:ascii="標楷體" w:eastAsia="標楷體" w:hAnsi="標楷體" w:cs="SimSun"/>
          <w:color w:val="000000"/>
          <w:lang w:eastAsia="zh-TW"/>
        </w:rPr>
        <w:t>會議通過後執行。第六條</w:t>
      </w:r>
      <w:r w:rsidRPr="00884ADA">
        <w:rPr>
          <w:rFonts w:ascii="標楷體" w:eastAsia="標楷體" w:hAnsi="標楷體" w:cs="SimSun"/>
          <w:spacing w:val="-2"/>
          <w:lang w:eastAsia="zh-TW"/>
        </w:rPr>
        <w:t xml:space="preserve">  </w:t>
      </w:r>
      <w:r w:rsidRPr="00884ADA">
        <w:rPr>
          <w:rFonts w:ascii="標楷體" w:eastAsia="標楷體" w:hAnsi="標楷體" w:cs="SimSun"/>
          <w:color w:val="000000"/>
          <w:lang w:eastAsia="zh-TW"/>
        </w:rPr>
        <w:t>本辦法如有未盡事項，悉依本校或本系其他有關之規定辦理。</w:t>
      </w:r>
    </w:p>
    <w:p w:rsidR="00FB2F84" w:rsidRPr="00884ADA" w:rsidRDefault="00884ADA">
      <w:pPr>
        <w:autoSpaceDE w:val="0"/>
        <w:autoSpaceDN w:val="0"/>
        <w:spacing w:before="2"/>
        <w:ind w:left="79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lang w:eastAsia="zh-TW"/>
        </w:rPr>
        <w:t>第七條</w:t>
      </w:r>
      <w:r w:rsidRPr="00884ADA">
        <w:rPr>
          <w:rFonts w:ascii="標楷體" w:eastAsia="標楷體" w:hAnsi="標楷體" w:cs="SimSun"/>
          <w:lang w:eastAsia="zh-TW"/>
        </w:rPr>
        <w:t xml:space="preserve">  </w:t>
      </w:r>
      <w:r w:rsidRPr="00884ADA">
        <w:rPr>
          <w:rFonts w:ascii="標楷體" w:eastAsia="標楷體" w:hAnsi="標楷體" w:cs="SimSun"/>
          <w:color w:val="000000"/>
          <w:lang w:eastAsia="zh-TW"/>
        </w:rPr>
        <w:t>本辦法經系</w:t>
      </w:r>
      <w:proofErr w:type="gramStart"/>
      <w:r w:rsidRPr="00884ADA">
        <w:rPr>
          <w:rFonts w:ascii="標楷體" w:eastAsia="標楷體" w:hAnsi="標楷體" w:cs="SimSun"/>
          <w:color w:val="000000"/>
          <w:lang w:eastAsia="zh-TW"/>
        </w:rPr>
        <w:t>務</w:t>
      </w:r>
      <w:proofErr w:type="gramEnd"/>
      <w:r w:rsidRPr="00884ADA">
        <w:rPr>
          <w:rFonts w:ascii="標楷體" w:eastAsia="標楷體" w:hAnsi="標楷體" w:cs="SimSun"/>
          <w:color w:val="000000"/>
          <w:lang w:eastAsia="zh-TW"/>
        </w:rPr>
        <w:t>會議通過後，簽請院長核可，送教務處備查後實施，修正時亦同。</w:t>
      </w:r>
    </w:p>
    <w:p w:rsidR="00FB2F84" w:rsidRPr="00884ADA" w:rsidRDefault="00FB2F84">
      <w:pPr>
        <w:rPr>
          <w:rFonts w:ascii="標楷體" w:eastAsia="標楷體" w:hAnsi="標楷體"/>
          <w:lang w:eastAsia="zh-TW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FB2F84">
      <w:pPr>
        <w:spacing w:line="200" w:lineRule="exact"/>
        <w:rPr>
          <w:rFonts w:ascii="標楷體" w:eastAsia="標楷體" w:hAnsi="標楷體"/>
          <w:lang w:eastAsia="zh-TW"/>
        </w:rPr>
      </w:pPr>
    </w:p>
    <w:p w:rsidR="00FB2F84" w:rsidRPr="00884ADA" w:rsidRDefault="00FB2F84">
      <w:pPr>
        <w:rPr>
          <w:rFonts w:ascii="標楷體" w:eastAsia="標楷體" w:hAnsi="標楷體"/>
          <w:lang w:eastAsia="zh-TW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FB2F84">
      <w:pPr>
        <w:spacing w:line="208" w:lineRule="exact"/>
        <w:rPr>
          <w:rFonts w:ascii="標楷體" w:eastAsia="標楷體" w:hAnsi="標楷體"/>
          <w:lang w:eastAsia="zh-TW"/>
        </w:rPr>
      </w:pPr>
    </w:p>
    <w:p w:rsidR="00FB2F84" w:rsidRPr="00884ADA" w:rsidRDefault="00FB2F84">
      <w:pPr>
        <w:rPr>
          <w:rFonts w:ascii="標楷體" w:eastAsia="標楷體" w:hAnsi="標楷體"/>
          <w:lang w:eastAsia="zh-TW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884ADA">
      <w:pPr>
        <w:autoSpaceDE w:val="0"/>
        <w:autoSpaceDN w:val="0"/>
        <w:ind w:left="79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貳、</w:t>
      </w:r>
      <w:r w:rsidRPr="00884ADA">
        <w:rPr>
          <w:rFonts w:ascii="標楷體" w:eastAsia="標楷體" w:hAnsi="標楷體" w:cs="SimSun"/>
          <w:b/>
          <w:spacing w:val="-34"/>
          <w:lang w:eastAsia="zh-TW"/>
        </w:rPr>
        <w:t xml:space="preserve"> </w:t>
      </w:r>
      <w:r w:rsidRPr="00884ADA">
        <w:rPr>
          <w:rFonts w:ascii="標楷體" w:eastAsia="標楷體" w:hAnsi="標楷體" w:cs="SimSun"/>
          <w:b/>
          <w:color w:val="000000"/>
          <w:spacing w:val="-2"/>
          <w:lang w:eastAsia="zh-TW"/>
        </w:rPr>
        <w:t>相關</w:t>
      </w:r>
      <w:r w:rsidRPr="00884ADA">
        <w:rPr>
          <w:rFonts w:ascii="標楷體" w:eastAsia="標楷體" w:hAnsi="標楷體" w:cs="SimSun"/>
          <w:b/>
          <w:color w:val="000000"/>
          <w:spacing w:val="-1"/>
          <w:lang w:eastAsia="zh-TW"/>
        </w:rPr>
        <w:t>文件</w:t>
      </w:r>
    </w:p>
    <w:p w:rsidR="00FB2F84" w:rsidRPr="00884ADA" w:rsidRDefault="00FB2F84">
      <w:pPr>
        <w:rPr>
          <w:rFonts w:ascii="標楷體" w:eastAsia="標楷體" w:hAnsi="標楷體"/>
          <w:lang w:eastAsia="zh-TW"/>
        </w:rPr>
        <w:sectPr w:rsidR="00FB2F84" w:rsidRPr="00884A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2F84" w:rsidRPr="00884ADA" w:rsidRDefault="00884ADA">
      <w:pPr>
        <w:autoSpaceDE w:val="0"/>
        <w:autoSpaceDN w:val="0"/>
        <w:spacing w:before="48"/>
        <w:ind w:left="1394"/>
        <w:rPr>
          <w:rFonts w:ascii="標楷體" w:eastAsia="標楷體" w:hAnsi="標楷體"/>
          <w:lang w:eastAsia="zh-TW"/>
        </w:rPr>
      </w:pPr>
      <w:r w:rsidRPr="00884ADA">
        <w:rPr>
          <w:rFonts w:ascii="標楷體" w:eastAsia="標楷體" w:hAnsi="標楷體" w:cs="SimSun"/>
          <w:color w:val="000000"/>
          <w:lang w:eastAsia="zh-TW"/>
        </w:rPr>
        <w:lastRenderedPageBreak/>
        <w:t>中華大學課程規劃委員會設置辦法</w:t>
      </w:r>
      <w:r w:rsidRPr="00884ADA">
        <w:rPr>
          <w:rFonts w:ascii="標楷體" w:eastAsia="標楷體" w:hAnsi="標楷體" w:cs="SimSun"/>
          <w:color w:val="000000"/>
          <w:spacing w:val="-2"/>
          <w:lang w:eastAsia="zh-TW"/>
        </w:rPr>
        <w:t>。</w:t>
      </w:r>
    </w:p>
    <w:sectPr w:rsidR="00FB2F84" w:rsidRPr="00884ADA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B2F84"/>
    <w:rsid w:val="0007419B"/>
    <w:rsid w:val="00884ADA"/>
    <w:rsid w:val="00F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SID</cp:lastModifiedBy>
  <cp:revision>4</cp:revision>
  <dcterms:created xsi:type="dcterms:W3CDTF">2011-11-21T14:59:00Z</dcterms:created>
  <dcterms:modified xsi:type="dcterms:W3CDTF">2018-07-24T17:48:00Z</dcterms:modified>
</cp:coreProperties>
</file>