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B4" w:rsidRPr="000C5C6D" w:rsidRDefault="00C253B4" w:rsidP="00C253B4">
      <w:pPr>
        <w:snapToGrid w:val="0"/>
        <w:ind w:firstLineChars="150" w:firstLine="360"/>
        <w:jc w:val="center"/>
      </w:pPr>
      <w:bookmarkStart w:id="0" w:name="_GoBack"/>
      <w:bookmarkEnd w:id="0"/>
    </w:p>
    <w:p w:rsidR="00C253B4" w:rsidRDefault="00C253B4" w:rsidP="00C253B4">
      <w:pPr>
        <w:snapToGrid w:val="0"/>
        <w:ind w:firstLineChars="150" w:firstLine="360"/>
        <w:jc w:val="center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000000"/>
        </w:rPr>
        <w:t>中華大學</w:t>
      </w:r>
      <w:r>
        <w:rPr>
          <w:rFonts w:eastAsia="標楷體" w:hint="eastAsia"/>
          <w:color w:val="000000"/>
        </w:rPr>
        <w:t xml:space="preserve"> </w:t>
      </w:r>
      <w:r>
        <w:rPr>
          <w:rFonts w:eastAsia="標楷體" w:hint="eastAsia"/>
          <w:color w:val="000000"/>
        </w:rPr>
        <w:t>資訊管理學系</w:t>
      </w:r>
      <w:r w:rsidRPr="006D2257">
        <w:rPr>
          <w:rFonts w:eastAsia="標楷體" w:hint="eastAsia"/>
          <w:color w:val="000000"/>
          <w:u w:val="single"/>
        </w:rPr>
        <w:t>資訊管理組</w:t>
      </w:r>
      <w:r>
        <w:rPr>
          <w:rFonts w:eastAsia="標楷體" w:hint="eastAsia"/>
          <w:color w:val="000000"/>
        </w:rPr>
        <w:t>103</w:t>
      </w:r>
      <w:r w:rsidRPr="00046BFD">
        <w:rPr>
          <w:rFonts w:eastAsia="標楷體" w:hint="eastAsia"/>
        </w:rPr>
        <w:t>級</w:t>
      </w:r>
      <w:r w:rsidRPr="00046BFD">
        <w:rPr>
          <w:rFonts w:eastAsia="標楷體" w:hAnsi="標楷體"/>
        </w:rPr>
        <w:t>四年</w:t>
      </w:r>
      <w:r>
        <w:rPr>
          <w:rFonts w:eastAsia="標楷體" w:hAnsi="標楷體" w:hint="eastAsia"/>
        </w:rPr>
        <w:t>課程</w:t>
      </w:r>
      <w:r w:rsidRPr="00046BFD">
        <w:rPr>
          <w:rFonts w:eastAsia="標楷體" w:hAnsi="標楷體"/>
        </w:rPr>
        <w:t>規劃表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                               </w:t>
      </w:r>
    </w:p>
    <w:p w:rsidR="00387F47" w:rsidRPr="00387F47" w:rsidRDefault="00387F47" w:rsidP="00387F47">
      <w:pPr>
        <w:ind w:rightChars="-326" w:right="-782"/>
        <w:jc w:val="right"/>
        <w:rPr>
          <w:rFonts w:ascii="標楷體" w:eastAsia="標楷體" w:hAnsi="標楷體"/>
          <w:sz w:val="18"/>
          <w:szCs w:val="18"/>
        </w:rPr>
      </w:pPr>
      <w:r w:rsidRPr="00387F47">
        <w:rPr>
          <w:rFonts w:eastAsia="標楷體" w:hint="eastAsia"/>
          <w:color w:val="000000"/>
          <w:sz w:val="16"/>
          <w:szCs w:val="16"/>
        </w:rPr>
        <w:t>03.03.31</w:t>
      </w:r>
      <w:r w:rsidRPr="00387F47">
        <w:rPr>
          <w:rFonts w:eastAsia="標楷體" w:hint="eastAsia"/>
          <w:color w:val="000000"/>
          <w:sz w:val="18"/>
          <w:szCs w:val="18"/>
        </w:rPr>
        <w:t xml:space="preserve"> </w:t>
      </w:r>
      <w:r>
        <w:rPr>
          <w:rFonts w:eastAsia="標楷體" w:hint="eastAsia"/>
          <w:color w:val="000000"/>
          <w:sz w:val="18"/>
          <w:szCs w:val="18"/>
        </w:rPr>
        <w:t>102</w:t>
      </w:r>
      <w:r w:rsidRPr="00387F47">
        <w:rPr>
          <w:rFonts w:ascii="標楷體" w:eastAsia="標楷體" w:hAnsi="標楷體" w:hint="eastAsia"/>
          <w:sz w:val="18"/>
          <w:szCs w:val="18"/>
        </w:rPr>
        <w:t>學年度第</w:t>
      </w:r>
      <w:r>
        <w:rPr>
          <w:rFonts w:ascii="標楷體" w:eastAsia="標楷體" w:hAnsi="標楷體" w:hint="eastAsia"/>
          <w:sz w:val="18"/>
          <w:szCs w:val="18"/>
        </w:rPr>
        <w:t>7</w:t>
      </w:r>
      <w:r w:rsidRPr="00387F47">
        <w:rPr>
          <w:rFonts w:ascii="標楷體" w:eastAsia="標楷體" w:hAnsi="標楷體" w:hint="eastAsia"/>
          <w:sz w:val="18"/>
          <w:szCs w:val="18"/>
        </w:rPr>
        <w:t>次課程規劃委員會議通過</w:t>
      </w:r>
    </w:p>
    <w:p w:rsidR="00387F47" w:rsidRPr="00387F47" w:rsidRDefault="00387F47" w:rsidP="00387F47">
      <w:pPr>
        <w:spacing w:line="180" w:lineRule="exact"/>
        <w:ind w:leftChars="-50" w:left="120" w:rightChars="-326" w:right="-782" w:hangingChars="150" w:hanging="240"/>
        <w:jc w:val="right"/>
        <w:rPr>
          <w:rFonts w:eastAsia="標楷體"/>
          <w:color w:val="000000"/>
          <w:sz w:val="18"/>
          <w:szCs w:val="18"/>
        </w:rPr>
      </w:pPr>
      <w:r w:rsidRPr="00387F47">
        <w:rPr>
          <w:rFonts w:eastAsia="標楷體" w:hint="eastAsia"/>
          <w:color w:val="000000"/>
          <w:sz w:val="16"/>
          <w:szCs w:val="16"/>
        </w:rPr>
        <w:t>103.03.31</w:t>
      </w:r>
      <w:r w:rsidRPr="00387F47">
        <w:rPr>
          <w:rFonts w:eastAsia="標楷體" w:hint="eastAsia"/>
          <w:color w:val="000000"/>
          <w:sz w:val="18"/>
          <w:szCs w:val="18"/>
        </w:rPr>
        <w:t xml:space="preserve">  </w:t>
      </w:r>
      <w:r>
        <w:rPr>
          <w:rFonts w:ascii="標楷體" w:eastAsia="標楷體" w:hAnsi="標楷體" w:hint="eastAsia"/>
          <w:sz w:val="18"/>
          <w:szCs w:val="18"/>
        </w:rPr>
        <w:t>102</w:t>
      </w:r>
      <w:r w:rsidRPr="00387F47">
        <w:rPr>
          <w:rFonts w:ascii="標楷體" w:eastAsia="標楷體" w:hAnsi="標楷體" w:hint="eastAsia"/>
          <w:sz w:val="18"/>
          <w:szCs w:val="18"/>
        </w:rPr>
        <w:t>學年度第</w:t>
      </w:r>
      <w:r>
        <w:rPr>
          <w:rFonts w:ascii="標楷體" w:eastAsia="標楷體" w:hAnsi="標楷體" w:hint="eastAsia"/>
          <w:sz w:val="18"/>
          <w:szCs w:val="18"/>
        </w:rPr>
        <w:t>9</w:t>
      </w:r>
      <w:r w:rsidRPr="00387F47">
        <w:rPr>
          <w:rFonts w:ascii="標楷體" w:eastAsia="標楷體" w:hAnsi="標楷體" w:hint="eastAsia"/>
          <w:sz w:val="18"/>
          <w:szCs w:val="18"/>
        </w:rPr>
        <w:t>次系</w:t>
      </w:r>
      <w:proofErr w:type="gramStart"/>
      <w:r w:rsidRPr="00387F47">
        <w:rPr>
          <w:rFonts w:ascii="標楷體" w:eastAsia="標楷體" w:hAnsi="標楷體" w:hint="eastAsia"/>
          <w:sz w:val="18"/>
          <w:szCs w:val="18"/>
        </w:rPr>
        <w:t>務</w:t>
      </w:r>
      <w:proofErr w:type="gramEnd"/>
      <w:r w:rsidRPr="00387F47">
        <w:rPr>
          <w:rFonts w:ascii="標楷體" w:eastAsia="標楷體" w:hAnsi="標楷體" w:hint="eastAsia"/>
          <w:sz w:val="18"/>
          <w:szCs w:val="18"/>
        </w:rPr>
        <w:t>會議通過</w:t>
      </w:r>
    </w:p>
    <w:p w:rsidR="00387F47" w:rsidRPr="00BF5E18" w:rsidRDefault="00387F47" w:rsidP="00387F47">
      <w:pPr>
        <w:spacing w:line="180" w:lineRule="exact"/>
        <w:ind w:leftChars="-50" w:left="120" w:rightChars="-326" w:right="-782" w:hangingChars="150" w:hanging="240"/>
        <w:jc w:val="right"/>
        <w:rPr>
          <w:rFonts w:eastAsia="標楷體"/>
          <w:color w:val="000000"/>
          <w:sz w:val="18"/>
          <w:szCs w:val="18"/>
        </w:rPr>
      </w:pPr>
      <w:r w:rsidRPr="00387F47">
        <w:rPr>
          <w:rFonts w:eastAsia="標楷體" w:hint="eastAsia"/>
          <w:color w:val="000000"/>
          <w:sz w:val="16"/>
          <w:szCs w:val="16"/>
        </w:rPr>
        <w:t xml:space="preserve">103.10.13 </w:t>
      </w:r>
      <w:r>
        <w:rPr>
          <w:rFonts w:eastAsia="標楷體" w:hint="eastAsia"/>
          <w:color w:val="000000"/>
          <w:sz w:val="18"/>
          <w:szCs w:val="18"/>
        </w:rPr>
        <w:t>103</w:t>
      </w:r>
      <w:r w:rsidRPr="00F46765">
        <w:rPr>
          <w:rFonts w:ascii="標楷體" w:eastAsia="標楷體" w:hAnsi="標楷體" w:hint="eastAsia"/>
          <w:sz w:val="18"/>
          <w:szCs w:val="18"/>
        </w:rPr>
        <w:t>學年度第3次課程規劃委員會議</w:t>
      </w:r>
      <w:r>
        <w:rPr>
          <w:rFonts w:eastAsia="標楷體" w:hint="eastAsia"/>
          <w:color w:val="000000"/>
          <w:sz w:val="18"/>
          <w:szCs w:val="18"/>
        </w:rPr>
        <w:t>修正通過</w:t>
      </w:r>
    </w:p>
    <w:p w:rsidR="00C253B4" w:rsidRDefault="00387F47" w:rsidP="00387F47">
      <w:pPr>
        <w:spacing w:line="180" w:lineRule="exact"/>
        <w:ind w:leftChars="-50" w:left="120" w:rightChars="-326" w:right="-782" w:hangingChars="150" w:hanging="240"/>
        <w:jc w:val="right"/>
        <w:rPr>
          <w:rFonts w:eastAsia="標楷體"/>
          <w:color w:val="000000"/>
          <w:sz w:val="20"/>
          <w:szCs w:val="20"/>
        </w:rPr>
      </w:pPr>
      <w:r w:rsidRPr="00387F47">
        <w:rPr>
          <w:rFonts w:eastAsia="標楷體" w:hint="eastAsia"/>
          <w:color w:val="000000"/>
          <w:sz w:val="16"/>
          <w:szCs w:val="16"/>
        </w:rPr>
        <w:t>104.1.5</w:t>
      </w:r>
      <w:r>
        <w:rPr>
          <w:rFonts w:eastAsia="標楷體" w:hint="eastAsia"/>
          <w:color w:val="000000"/>
          <w:sz w:val="18"/>
          <w:szCs w:val="18"/>
        </w:rPr>
        <w:t xml:space="preserve"> </w:t>
      </w:r>
      <w:r w:rsidRPr="00BF5E18">
        <w:rPr>
          <w:rFonts w:eastAsia="標楷體" w:hint="eastAsia"/>
          <w:color w:val="000000"/>
          <w:sz w:val="18"/>
          <w:szCs w:val="18"/>
        </w:rPr>
        <w:t>103</w:t>
      </w:r>
      <w:r w:rsidRPr="00BF5E18">
        <w:rPr>
          <w:rFonts w:eastAsia="標楷體" w:hint="eastAsia"/>
          <w:color w:val="000000"/>
          <w:sz w:val="18"/>
          <w:szCs w:val="18"/>
        </w:rPr>
        <w:t>學年度</w:t>
      </w:r>
      <w:r>
        <w:rPr>
          <w:rFonts w:eastAsia="標楷體" w:hint="eastAsia"/>
          <w:color w:val="000000"/>
          <w:sz w:val="18"/>
          <w:szCs w:val="18"/>
        </w:rPr>
        <w:t>第</w:t>
      </w:r>
      <w:r>
        <w:rPr>
          <w:rFonts w:eastAsia="標楷體" w:hint="eastAsia"/>
          <w:color w:val="000000"/>
          <w:sz w:val="18"/>
          <w:szCs w:val="18"/>
        </w:rPr>
        <w:t>6</w:t>
      </w:r>
      <w:r>
        <w:rPr>
          <w:rFonts w:eastAsia="標楷體" w:hint="eastAsia"/>
          <w:color w:val="000000"/>
          <w:sz w:val="18"/>
          <w:szCs w:val="18"/>
        </w:rPr>
        <w:t>次系</w:t>
      </w:r>
      <w:proofErr w:type="gramStart"/>
      <w:r>
        <w:rPr>
          <w:rFonts w:eastAsia="標楷體" w:hint="eastAsia"/>
          <w:color w:val="000000"/>
          <w:sz w:val="18"/>
          <w:szCs w:val="18"/>
        </w:rPr>
        <w:t>務</w:t>
      </w:r>
      <w:proofErr w:type="gramEnd"/>
      <w:r>
        <w:rPr>
          <w:rFonts w:eastAsia="標楷體" w:hint="eastAsia"/>
          <w:color w:val="000000"/>
          <w:sz w:val="18"/>
          <w:szCs w:val="18"/>
        </w:rPr>
        <w:t>會議修正通過</w:t>
      </w:r>
      <w:r w:rsidR="00C253B4">
        <w:rPr>
          <w:rFonts w:eastAsia="標楷體" w:hint="eastAsia"/>
          <w:color w:val="000000"/>
          <w:sz w:val="20"/>
          <w:szCs w:val="20"/>
        </w:rPr>
        <w:t xml:space="preserve">                                                                                             </w:t>
      </w:r>
    </w:p>
    <w:tbl>
      <w:tblPr>
        <w:tblW w:w="1474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38"/>
        <w:gridCol w:w="538"/>
        <w:gridCol w:w="1440"/>
        <w:gridCol w:w="178"/>
        <w:gridCol w:w="1417"/>
        <w:gridCol w:w="1769"/>
        <w:gridCol w:w="1920"/>
        <w:gridCol w:w="1740"/>
        <w:gridCol w:w="1800"/>
        <w:gridCol w:w="1418"/>
        <w:gridCol w:w="202"/>
        <w:gridCol w:w="1782"/>
      </w:tblGrid>
      <w:tr w:rsidR="00C253B4" w:rsidRPr="00046BFD" w:rsidTr="007F0488">
        <w:tc>
          <w:tcPr>
            <w:tcW w:w="1076" w:type="dxa"/>
            <w:gridSpan w:val="2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/>
                <w:sz w:val="20"/>
                <w:szCs w:val="20"/>
              </w:rPr>
              <w:tab/>
            </w:r>
          </w:p>
        </w:tc>
        <w:tc>
          <w:tcPr>
            <w:tcW w:w="3035" w:type="dxa"/>
            <w:gridSpan w:val="3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一年級</w:t>
            </w:r>
          </w:p>
        </w:tc>
        <w:tc>
          <w:tcPr>
            <w:tcW w:w="3689" w:type="dxa"/>
            <w:gridSpan w:val="2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二年級</w:t>
            </w:r>
          </w:p>
        </w:tc>
        <w:tc>
          <w:tcPr>
            <w:tcW w:w="3540" w:type="dxa"/>
            <w:gridSpan w:val="2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46BFD">
              <w:rPr>
                <w:rFonts w:eastAsia="標楷體" w:hAnsi="標楷體"/>
                <w:sz w:val="20"/>
                <w:szCs w:val="20"/>
              </w:rPr>
              <w:t>三</w:t>
            </w:r>
            <w:proofErr w:type="gramEnd"/>
            <w:r w:rsidRPr="00046BFD">
              <w:rPr>
                <w:rFonts w:eastAsia="標楷體" w:hAnsi="標楷體"/>
                <w:sz w:val="20"/>
                <w:szCs w:val="20"/>
              </w:rPr>
              <w:t>年級</w:t>
            </w:r>
          </w:p>
        </w:tc>
        <w:tc>
          <w:tcPr>
            <w:tcW w:w="3402" w:type="dxa"/>
            <w:gridSpan w:val="3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四年級</w:t>
            </w:r>
          </w:p>
        </w:tc>
      </w:tr>
      <w:tr w:rsidR="00C253B4" w:rsidRPr="00046BFD" w:rsidTr="007F0488">
        <w:trPr>
          <w:trHeight w:val="1054"/>
        </w:trPr>
        <w:tc>
          <w:tcPr>
            <w:tcW w:w="1076" w:type="dxa"/>
            <w:gridSpan w:val="2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共同必修</w:t>
            </w:r>
          </w:p>
        </w:tc>
        <w:tc>
          <w:tcPr>
            <w:tcW w:w="1440" w:type="dxa"/>
          </w:tcPr>
          <w:p w:rsidR="00C253B4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</w:t>
            </w:r>
            <w:proofErr w:type="gramStart"/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</w:p>
          <w:p w:rsidR="00C253B4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proofErr w:type="gramStart"/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C253B4" w:rsidRPr="00AB52E8" w:rsidRDefault="00C253B4" w:rsidP="007F0488">
            <w:pPr>
              <w:spacing w:line="240" w:lineRule="exact"/>
              <w:rPr>
                <w:rFonts w:eastAsia="標楷體"/>
                <w:color w:val="000000"/>
                <w:sz w:val="22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全民國防教育軍事訓練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-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國際情勢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、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軍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護</w:t>
            </w:r>
            <w:proofErr w:type="gramStart"/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580F5C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</w:tc>
        <w:tc>
          <w:tcPr>
            <w:tcW w:w="1595" w:type="dxa"/>
            <w:gridSpan w:val="2"/>
          </w:tcPr>
          <w:p w:rsidR="00C253B4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英文二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:rsidR="00C253B4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C253B4" w:rsidRPr="00BB7C15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全民國防教育軍事訓練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-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國防科技、</w:t>
            </w:r>
            <w:r w:rsidRPr="00580F5C">
              <w:rPr>
                <w:rFonts w:eastAsia="標楷體" w:hAnsi="標楷體"/>
                <w:color w:val="000000"/>
                <w:sz w:val="20"/>
                <w:szCs w:val="20"/>
              </w:rPr>
              <w:t>軍護二</w:t>
            </w:r>
            <w:r w:rsidRPr="00580F5C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</w:tc>
        <w:tc>
          <w:tcPr>
            <w:tcW w:w="1769" w:type="dxa"/>
          </w:tcPr>
          <w:p w:rsidR="00C253B4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英文三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C253B4" w:rsidRPr="008411B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C253B4" w:rsidRPr="008411B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C253B4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英文四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C253B4" w:rsidRPr="008411B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C253B4" w:rsidRPr="008411B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20" w:type="dxa"/>
            <w:gridSpan w:val="2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2" w:type="dxa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C253B4" w:rsidRPr="00046BFD" w:rsidTr="007F0488">
        <w:trPr>
          <w:trHeight w:val="354"/>
        </w:trPr>
        <w:tc>
          <w:tcPr>
            <w:tcW w:w="1076" w:type="dxa"/>
            <w:gridSpan w:val="2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通識課程</w:t>
            </w:r>
          </w:p>
        </w:tc>
        <w:tc>
          <w:tcPr>
            <w:tcW w:w="13666" w:type="dxa"/>
            <w:gridSpan w:val="10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核心課程6</w:t>
            </w:r>
            <w:r w:rsidRPr="0009669B">
              <w:rPr>
                <w:rFonts w:eastAsia="標楷體" w:hAnsi="標楷體"/>
                <w:color w:val="000000"/>
                <w:sz w:val="20"/>
                <w:szCs w:val="20"/>
              </w:rPr>
              <w:t>門課</w:t>
            </w:r>
            <w:proofErr w:type="gramStart"/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（</w:t>
            </w:r>
            <w:proofErr w:type="gramEnd"/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每向度各必修2學分，共12學分)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，</w:t>
            </w: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多元選修5門課(10</w:t>
            </w:r>
            <w:r w:rsidRPr="0009669B">
              <w:rPr>
                <w:rFonts w:eastAsia="標楷體" w:hAnsi="標楷體"/>
                <w:color w:val="000000"/>
                <w:sz w:val="20"/>
                <w:szCs w:val="20"/>
              </w:rPr>
              <w:t>學分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，共計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22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學分</w:t>
            </w:r>
          </w:p>
        </w:tc>
      </w:tr>
      <w:tr w:rsidR="00C253B4" w:rsidRPr="00046BFD" w:rsidTr="007F0488">
        <w:trPr>
          <w:trHeight w:val="354"/>
        </w:trPr>
        <w:tc>
          <w:tcPr>
            <w:tcW w:w="1076" w:type="dxa"/>
            <w:gridSpan w:val="2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服務學習</w:t>
            </w:r>
          </w:p>
        </w:tc>
        <w:tc>
          <w:tcPr>
            <w:tcW w:w="13666" w:type="dxa"/>
            <w:gridSpan w:val="10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</w:t>
            </w:r>
            <w:r>
              <w:rPr>
                <w:rFonts w:eastAsia="標楷體" w:hint="eastAsia"/>
                <w:sz w:val="20"/>
                <w:szCs w:val="20"/>
              </w:rPr>
              <w:t>小時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學分</w:t>
            </w:r>
          </w:p>
        </w:tc>
      </w:tr>
      <w:tr w:rsidR="00C253B4" w:rsidRPr="00046BFD" w:rsidTr="007F0488">
        <w:trPr>
          <w:trHeight w:val="840"/>
        </w:trPr>
        <w:tc>
          <w:tcPr>
            <w:tcW w:w="1076" w:type="dxa"/>
            <w:gridSpan w:val="2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資訊類</w:t>
            </w:r>
            <w:r w:rsidRPr="00046BFD">
              <w:rPr>
                <w:rFonts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1618" w:type="dxa"/>
            <w:gridSpan w:val="2"/>
            <w:shd w:val="clear" w:color="auto" w:fill="auto"/>
          </w:tcPr>
          <w:p w:rsidR="00C253B4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程式設計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/>
                <w:sz w:val="20"/>
                <w:szCs w:val="20"/>
              </w:rPr>
              <w:t>)(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046BFD">
              <w:rPr>
                <w:rFonts w:eastAsia="標楷體"/>
                <w:sz w:val="20"/>
                <w:szCs w:val="20"/>
              </w:rPr>
              <w:t>)</w:t>
            </w:r>
            <w:r w:rsidRPr="00046BFD">
              <w:rPr>
                <w:rFonts w:eastAsia="標楷體" w:hAnsi="標楷體"/>
                <w:sz w:val="20"/>
                <w:szCs w:val="20"/>
              </w:rPr>
              <w:t>計算機概論</w:t>
            </w:r>
            <w:r w:rsidRPr="00046BFD">
              <w:rPr>
                <w:rFonts w:eastAsia="標楷體"/>
                <w:sz w:val="20"/>
                <w:szCs w:val="20"/>
              </w:rPr>
              <w:t>(3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企業資料通訊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417" w:type="dxa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程式設計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r w:rsidRPr="00046BFD">
              <w:rPr>
                <w:rFonts w:eastAsia="標楷體" w:hAnsi="標楷體"/>
                <w:sz w:val="20"/>
                <w:szCs w:val="20"/>
              </w:rPr>
              <w:t>二</w:t>
            </w:r>
            <w:r w:rsidRPr="00046BFD">
              <w:rPr>
                <w:rFonts w:eastAsia="標楷體"/>
                <w:sz w:val="20"/>
                <w:szCs w:val="20"/>
              </w:rPr>
              <w:t>)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046BFD">
              <w:rPr>
                <w:rFonts w:eastAsia="標楷體"/>
                <w:sz w:val="20"/>
                <w:szCs w:val="20"/>
              </w:rPr>
              <w:t>)</w:t>
            </w:r>
          </w:p>
          <w:p w:rsidR="00C253B4" w:rsidRPr="00046BFD" w:rsidRDefault="00C253B4" w:rsidP="007F0488">
            <w:pPr>
              <w:spacing w:line="240" w:lineRule="exact"/>
              <w:rPr>
                <w:rFonts w:eastAsia="標楷體"/>
                <w:strike/>
                <w:sz w:val="20"/>
                <w:szCs w:val="20"/>
              </w:rPr>
            </w:pPr>
          </w:p>
        </w:tc>
        <w:tc>
          <w:tcPr>
            <w:tcW w:w="1769" w:type="dxa"/>
            <w:shd w:val="clear" w:color="auto" w:fill="auto"/>
          </w:tcPr>
          <w:p w:rsidR="00C253B4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資料結構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046BFD" w:rsidRDefault="00C253B4" w:rsidP="007F0488">
            <w:pPr>
              <w:spacing w:line="240" w:lineRule="exact"/>
              <w:jc w:val="both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資料庫管理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40" w:type="dxa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系統分析與設計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資管實務專題</w:t>
            </w:r>
            <w:r w:rsidRPr="00046BFD">
              <w:rPr>
                <w:rFonts w:eastAsia="標楷體"/>
                <w:sz w:val="20"/>
                <w:szCs w:val="20"/>
              </w:rPr>
              <w:t>(1)</w:t>
            </w:r>
          </w:p>
        </w:tc>
        <w:tc>
          <w:tcPr>
            <w:tcW w:w="1418" w:type="dxa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資管實務專題</w:t>
            </w:r>
            <w:r w:rsidRPr="00046BFD">
              <w:rPr>
                <w:rFonts w:eastAsia="標楷體"/>
                <w:sz w:val="20"/>
                <w:szCs w:val="20"/>
              </w:rPr>
              <w:t>(1)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C253B4" w:rsidRPr="006B1704" w:rsidRDefault="00C253B4" w:rsidP="007F0488">
            <w:pPr>
              <w:spacing w:line="240" w:lineRule="exact"/>
              <w:jc w:val="both"/>
              <w:rPr>
                <w:rFonts w:eastAsia="標楷體"/>
                <w:b/>
                <w:strike/>
                <w:color w:val="FF0000"/>
                <w:sz w:val="20"/>
                <w:szCs w:val="20"/>
              </w:rPr>
            </w:pPr>
          </w:p>
        </w:tc>
      </w:tr>
      <w:tr w:rsidR="00C253B4" w:rsidRPr="00046BFD" w:rsidTr="007F0488">
        <w:trPr>
          <w:trHeight w:val="840"/>
        </w:trPr>
        <w:tc>
          <w:tcPr>
            <w:tcW w:w="1076" w:type="dxa"/>
            <w:gridSpan w:val="2"/>
          </w:tcPr>
          <w:p w:rsidR="00C253B4" w:rsidRPr="00046BFD" w:rsidRDefault="00C253B4" w:rsidP="007F0488">
            <w:pPr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管理類</w:t>
            </w:r>
            <w:r w:rsidRPr="00046BFD">
              <w:rPr>
                <w:rFonts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1618" w:type="dxa"/>
            <w:gridSpan w:val="2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微積分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C253B4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會計學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046BFD" w:rsidRDefault="00C253B4" w:rsidP="007F0488">
            <w:pPr>
              <w:spacing w:line="240" w:lineRule="exact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會計學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二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C253B4" w:rsidRDefault="00C253B4" w:rsidP="007F0488">
            <w:pPr>
              <w:spacing w:line="240" w:lineRule="exact"/>
              <w:rPr>
                <w:rFonts w:eastAsia="標楷體" w:hAnsi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管理學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  <w:r w:rsidRPr="00046BFD">
              <w:rPr>
                <w:rFonts w:eastAsia="標楷體" w:hAnsi="標楷體"/>
                <w:sz w:val="20"/>
                <w:szCs w:val="20"/>
              </w:rPr>
              <w:t xml:space="preserve"> </w:t>
            </w:r>
          </w:p>
          <w:p w:rsidR="00C253B4" w:rsidRPr="00046BFD" w:rsidRDefault="00C253B4" w:rsidP="007F0488">
            <w:pPr>
              <w:spacing w:line="240" w:lineRule="exact"/>
              <w:rPr>
                <w:rFonts w:eastAsia="標楷體" w:hAnsi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管理數學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69" w:type="dxa"/>
            <w:shd w:val="clear" w:color="auto" w:fill="auto"/>
          </w:tcPr>
          <w:p w:rsidR="00C253B4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統計學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  <w:r w:rsidRPr="00046BFD">
              <w:rPr>
                <w:rFonts w:eastAsia="標楷體" w:hAnsi="標楷體"/>
                <w:sz w:val="20"/>
                <w:szCs w:val="20"/>
              </w:rPr>
              <w:t xml:space="preserve"> </w:t>
            </w:r>
            <w:r>
              <w:rPr>
                <w:rFonts w:eastAsia="標楷體" w:hAnsi="標楷體" w:hint="eastAsia"/>
                <w:sz w:val="20"/>
                <w:szCs w:val="20"/>
              </w:rPr>
              <w:t xml:space="preserve">      </w:t>
            </w:r>
            <w:r w:rsidRPr="00046BFD">
              <w:rPr>
                <w:rFonts w:eastAsia="標楷體" w:hAnsi="標楷體"/>
                <w:sz w:val="20"/>
                <w:szCs w:val="20"/>
              </w:rPr>
              <w:t>經濟學</w:t>
            </w:r>
            <w:r w:rsidRPr="00046BFD">
              <w:rPr>
                <w:rFonts w:eastAsia="標楷體"/>
                <w:sz w:val="20"/>
                <w:szCs w:val="20"/>
              </w:rPr>
              <w:t xml:space="preserve"> (3)</w:t>
            </w:r>
          </w:p>
          <w:p w:rsidR="00C253B4" w:rsidRPr="00046BFD" w:rsidRDefault="00C253B4" w:rsidP="007F0488">
            <w:pPr>
              <w:spacing w:line="240" w:lineRule="exact"/>
              <w:jc w:val="both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</w:tcPr>
          <w:p w:rsidR="00C253B4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統計學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r w:rsidRPr="00046BFD">
              <w:rPr>
                <w:rFonts w:eastAsia="標楷體" w:hAnsi="標楷體"/>
                <w:sz w:val="20"/>
                <w:szCs w:val="20"/>
              </w:rPr>
              <w:t>二</w:t>
            </w:r>
            <w:r w:rsidRPr="00046BFD">
              <w:rPr>
                <w:rFonts w:eastAsia="標楷體"/>
                <w:sz w:val="20"/>
                <w:szCs w:val="20"/>
              </w:rPr>
              <w:t>)(3)</w:t>
            </w:r>
          </w:p>
          <w:p w:rsidR="00C253B4" w:rsidRPr="004A23AB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資管導論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40" w:type="dxa"/>
            <w:shd w:val="clear" w:color="auto" w:fill="auto"/>
          </w:tcPr>
          <w:p w:rsidR="00C253B4" w:rsidRPr="00AF628D" w:rsidRDefault="00C253B4" w:rsidP="007F0488">
            <w:pPr>
              <w:spacing w:line="240" w:lineRule="exact"/>
              <w:jc w:val="both"/>
              <w:rPr>
                <w:rFonts w:eastAsia="標楷體" w:hAnsi="標楷體"/>
                <w:color w:val="C00000"/>
                <w:sz w:val="20"/>
                <w:szCs w:val="20"/>
              </w:rPr>
            </w:pPr>
            <w:r w:rsidRPr="00824CAD">
              <w:rPr>
                <w:rFonts w:eastAsia="標楷體" w:hAnsi="標楷體"/>
                <w:color w:val="000000"/>
                <w:sz w:val="20"/>
                <w:szCs w:val="20"/>
              </w:rPr>
              <w:t>作業研究</w:t>
            </w:r>
            <w:r w:rsidRPr="00824CAD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00" w:type="dxa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企業資源規劃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C253B4" w:rsidRDefault="00C253B4" w:rsidP="007F0488">
            <w:pPr>
              <w:spacing w:line="240" w:lineRule="exact"/>
              <w:rPr>
                <w:rFonts w:eastAsia="標楷體" w:hAnsi="標楷體"/>
                <w:color w:val="C00000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專案管理</w:t>
            </w:r>
            <w:r w:rsidRPr="00046BFD">
              <w:rPr>
                <w:rFonts w:eastAsia="標楷體"/>
                <w:sz w:val="20"/>
                <w:szCs w:val="20"/>
              </w:rPr>
              <w:t>(3</w:t>
            </w:r>
            <w:r w:rsidRPr="00046BFD">
              <w:rPr>
                <w:rFonts w:eastAsia="標楷體" w:hint="eastAsia"/>
                <w:sz w:val="20"/>
                <w:szCs w:val="20"/>
              </w:rPr>
              <w:t>)</w:t>
            </w:r>
            <w:r w:rsidRPr="00AF628D">
              <w:rPr>
                <w:rFonts w:eastAsia="標楷體" w:hAnsi="標楷體"/>
                <w:color w:val="C00000"/>
                <w:sz w:val="20"/>
                <w:szCs w:val="20"/>
              </w:rPr>
              <w:t xml:space="preserve"> </w:t>
            </w:r>
          </w:p>
          <w:p w:rsidR="00C253B4" w:rsidRPr="00824CAD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管理資訊系統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C253B4" w:rsidRPr="00046BFD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C253B4" w:rsidRPr="00046BFD" w:rsidTr="007F0488">
        <w:trPr>
          <w:trHeight w:val="265"/>
        </w:trPr>
        <w:tc>
          <w:tcPr>
            <w:tcW w:w="1076" w:type="dxa"/>
            <w:gridSpan w:val="2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專業必修</w:t>
            </w:r>
          </w:p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學分數</w:t>
            </w:r>
          </w:p>
        </w:tc>
        <w:tc>
          <w:tcPr>
            <w:tcW w:w="1618" w:type="dxa"/>
            <w:gridSpan w:val="2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1417" w:type="dxa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1769" w:type="dxa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920" w:type="dxa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740" w:type="dxa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00" w:type="dxa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84" w:type="dxa"/>
            <w:gridSpan w:val="2"/>
            <w:vAlign w:val="center"/>
          </w:tcPr>
          <w:p w:rsidR="00C253B4" w:rsidRPr="00046BFD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C253B4" w:rsidRPr="00046BFD" w:rsidTr="007F0488">
        <w:trPr>
          <w:trHeight w:val="593"/>
        </w:trPr>
        <w:tc>
          <w:tcPr>
            <w:tcW w:w="538" w:type="dxa"/>
            <w:vMerge w:val="restart"/>
            <w:vAlign w:val="center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專業選修</w:t>
            </w:r>
          </w:p>
        </w:tc>
        <w:tc>
          <w:tcPr>
            <w:tcW w:w="538" w:type="dxa"/>
            <w:vAlign w:val="center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資訊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618" w:type="dxa"/>
            <w:gridSpan w:val="2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機器人程式設計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EXCEL VBA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69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 xml:space="preserve">JAVA </w:t>
            </w: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多媒體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系統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C253B4" w:rsidRPr="002819CA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 w:hint="eastAsia"/>
                <w:color w:val="000000"/>
                <w:sz w:val="20"/>
                <w:szCs w:val="20"/>
              </w:rPr>
              <w:t>網路管理</w:t>
            </w:r>
            <w:r w:rsidRPr="002819CA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2819CA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 w:hint="eastAsia"/>
                <w:color w:val="000000"/>
                <w:sz w:val="20"/>
                <w:szCs w:val="20"/>
              </w:rPr>
              <w:t>視窗</w:t>
            </w:r>
            <w:r w:rsidRPr="002819CA">
              <w:rPr>
                <w:rFonts w:eastAsia="標楷體"/>
                <w:color w:val="000000"/>
                <w:sz w:val="20"/>
                <w:szCs w:val="20"/>
              </w:rPr>
              <w:t>程式設計</w:t>
            </w:r>
            <w:r w:rsidRPr="002819CA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2819CA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</w:tcPr>
          <w:p w:rsidR="00C253B4" w:rsidRPr="002819CA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 w:hint="eastAsia"/>
                <w:color w:val="000000"/>
                <w:sz w:val="20"/>
                <w:szCs w:val="20"/>
              </w:rPr>
              <w:t>網際網路</w:t>
            </w:r>
            <w:r w:rsidRPr="002819CA">
              <w:rPr>
                <w:rFonts w:eastAsia="標楷體" w:hAnsi="標楷體"/>
                <w:color w:val="000000"/>
                <w:sz w:val="20"/>
                <w:szCs w:val="20"/>
              </w:rPr>
              <w:t>程式設計</w:t>
            </w:r>
            <w:r w:rsidRPr="002819CA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2819CA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 w:hint="eastAsia"/>
                <w:color w:val="000000"/>
                <w:sz w:val="20"/>
                <w:szCs w:val="20"/>
              </w:rPr>
              <w:t>作業系統</w:t>
            </w:r>
            <w:r w:rsidRPr="002819CA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2819C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/>
                <w:color w:val="000000"/>
                <w:sz w:val="20"/>
                <w:szCs w:val="20"/>
              </w:rPr>
              <w:t>商用資料庫</w:t>
            </w:r>
            <w:r w:rsidRPr="002819CA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2819CA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2819CA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網際網路資料庫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軟體工程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進階商用資料庫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418" w:type="dxa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演算法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strike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資</w:t>
            </w: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料探</w:t>
            </w:r>
            <w:proofErr w:type="gramStart"/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勘</w:t>
            </w:r>
            <w:proofErr w:type="gramEnd"/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984" w:type="dxa"/>
            <w:gridSpan w:val="2"/>
          </w:tcPr>
          <w:p w:rsidR="00C253B4" w:rsidRPr="00D92E81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商業智慧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ascii="標楷體" w:eastAsia="標楷體" w:hAnsi="標楷體"/>
                <w:strike/>
                <w:color w:val="000000"/>
                <w:sz w:val="20"/>
                <w:szCs w:val="20"/>
              </w:rPr>
            </w:pPr>
            <w:r w:rsidRPr="00D92E81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企業資訊系統實務專題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</w:tc>
      </w:tr>
      <w:tr w:rsidR="00C253B4" w:rsidRPr="00046BFD" w:rsidTr="007F0488">
        <w:trPr>
          <w:trHeight w:val="459"/>
        </w:trPr>
        <w:tc>
          <w:tcPr>
            <w:tcW w:w="538" w:type="dxa"/>
            <w:vMerge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不分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618" w:type="dxa"/>
            <w:gridSpan w:val="2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C253B4" w:rsidRPr="002819CA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/>
                <w:color w:val="000000"/>
                <w:sz w:val="20"/>
                <w:szCs w:val="20"/>
              </w:rPr>
              <w:t>商用系統設計應用</w:t>
            </w:r>
            <w:r w:rsidRPr="002819CA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40" w:type="dxa"/>
          </w:tcPr>
          <w:p w:rsidR="00C253B4" w:rsidRPr="002819C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決策支援系統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418" w:type="dxa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proofErr w:type="gramStart"/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)(3)</w:t>
            </w:r>
          </w:p>
        </w:tc>
        <w:tc>
          <w:tcPr>
            <w:tcW w:w="1984" w:type="dxa"/>
            <w:gridSpan w:val="2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二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)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C253B4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000000"/>
                <w:sz w:val="20"/>
                <w:szCs w:val="20"/>
              </w:rPr>
              <w:t>數位</w:t>
            </w: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學習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C61C9E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  <w:u w:val="single"/>
              </w:rPr>
            </w:pPr>
            <w:r w:rsidRPr="00C61C9E">
              <w:rPr>
                <w:rFonts w:eastAsia="標楷體" w:hint="eastAsia"/>
                <w:color w:val="000000"/>
                <w:sz w:val="20"/>
                <w:szCs w:val="20"/>
                <w:u w:val="single"/>
              </w:rPr>
              <w:t>校外實習</w:t>
            </w:r>
            <w:r w:rsidRPr="00C61C9E">
              <w:rPr>
                <w:rFonts w:eastAsia="標楷體"/>
                <w:color w:val="000000"/>
                <w:sz w:val="20"/>
                <w:szCs w:val="20"/>
                <w:u w:val="single"/>
              </w:rPr>
              <w:t>(</w:t>
            </w:r>
            <w:r w:rsidRPr="00C61C9E">
              <w:rPr>
                <w:rFonts w:eastAsia="標楷體" w:hint="eastAsia"/>
                <w:color w:val="000000"/>
                <w:sz w:val="20"/>
                <w:szCs w:val="20"/>
                <w:u w:val="single"/>
              </w:rPr>
              <w:t>6</w:t>
            </w:r>
            <w:r w:rsidRPr="00C61C9E">
              <w:rPr>
                <w:rFonts w:eastAsia="標楷體"/>
                <w:color w:val="000000"/>
                <w:sz w:val="20"/>
                <w:szCs w:val="20"/>
                <w:u w:val="single"/>
              </w:rPr>
              <w:t>)</w:t>
            </w:r>
          </w:p>
        </w:tc>
      </w:tr>
      <w:tr w:rsidR="00C253B4" w:rsidRPr="00046BFD" w:rsidTr="007F0488">
        <w:trPr>
          <w:trHeight w:val="1093"/>
        </w:trPr>
        <w:tc>
          <w:tcPr>
            <w:tcW w:w="538" w:type="dxa"/>
            <w:vMerge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C253B4" w:rsidRPr="00046BFD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618" w:type="dxa"/>
            <w:gridSpan w:val="2"/>
          </w:tcPr>
          <w:p w:rsidR="00C253B4" w:rsidRPr="00046BFD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資訊素養與倫理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69" w:type="dxa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組織管理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920" w:type="dxa"/>
          </w:tcPr>
          <w:p w:rsidR="00C253B4" w:rsidRPr="002819CA" w:rsidRDefault="00C253B4" w:rsidP="007F0488">
            <w:pPr>
              <w:spacing w:line="240" w:lineRule="exact"/>
              <w:jc w:val="both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/>
                <w:sz w:val="20"/>
                <w:szCs w:val="20"/>
              </w:rPr>
              <w:t>財務管理</w:t>
            </w:r>
            <w:r w:rsidRPr="002819CA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2819CA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/>
                <w:color w:val="000000"/>
                <w:sz w:val="20"/>
                <w:szCs w:val="20"/>
              </w:rPr>
              <w:t>管理心理學</w:t>
            </w:r>
            <w:r w:rsidRPr="002819CA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2819CA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/>
                <w:color w:val="000000"/>
                <w:sz w:val="20"/>
                <w:szCs w:val="20"/>
              </w:rPr>
              <w:t>科技管理</w:t>
            </w:r>
            <w:r w:rsidRPr="002819CA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40" w:type="dxa"/>
          </w:tcPr>
          <w:p w:rsidR="00C253B4" w:rsidRPr="002819CA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2819CA">
              <w:rPr>
                <w:rFonts w:eastAsia="標楷體" w:hAnsi="標楷體"/>
                <w:sz w:val="20"/>
                <w:szCs w:val="20"/>
              </w:rPr>
              <w:t>生產與作業管理</w:t>
            </w:r>
            <w:r w:rsidRPr="002819CA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2819CA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/>
                <w:sz w:val="20"/>
                <w:szCs w:val="20"/>
              </w:rPr>
              <w:t>行銷管理</w:t>
            </w:r>
            <w:r w:rsidRPr="002819CA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2819C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819CA">
              <w:rPr>
                <w:rFonts w:eastAsia="標楷體" w:hAnsi="標楷體"/>
                <w:color w:val="000000"/>
                <w:sz w:val="20"/>
                <w:szCs w:val="20"/>
              </w:rPr>
              <w:t>決策分析</w:t>
            </w:r>
            <w:r w:rsidRPr="002819CA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00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人力資源管理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供應鏈管理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品質管理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418" w:type="dxa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顧客關係管理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策略管理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電子商務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策略性資訊系統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電子化企業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</w:tr>
    </w:tbl>
    <w:p w:rsidR="00C253B4" w:rsidRPr="00046BFD" w:rsidRDefault="00C253B4" w:rsidP="0070028F">
      <w:pPr>
        <w:snapToGrid w:val="0"/>
        <w:ind w:firstLineChars="400" w:firstLine="800"/>
        <w:rPr>
          <w:rFonts w:eastAsia="標楷體"/>
          <w:sz w:val="20"/>
          <w:szCs w:val="20"/>
        </w:rPr>
      </w:pPr>
      <w:r w:rsidRPr="00046BFD">
        <w:rPr>
          <w:rFonts w:eastAsia="標楷體" w:hAnsi="標楷體"/>
          <w:sz w:val="20"/>
          <w:szCs w:val="20"/>
        </w:rPr>
        <w:t>必修</w:t>
      </w:r>
      <w:r w:rsidRPr="00046BFD">
        <w:rPr>
          <w:rFonts w:eastAsia="標楷體"/>
          <w:sz w:val="20"/>
          <w:szCs w:val="20"/>
        </w:rPr>
        <w:t xml:space="preserve"> (</w:t>
      </w:r>
      <w:r w:rsidRPr="00046BFD">
        <w:rPr>
          <w:rFonts w:eastAsia="標楷體" w:hAnsi="標楷體"/>
          <w:sz w:val="20"/>
          <w:szCs w:val="20"/>
        </w:rPr>
        <w:t>共同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＋</w:t>
      </w:r>
      <w:r w:rsidRPr="00046BFD">
        <w:rPr>
          <w:rFonts w:eastAsia="標楷體"/>
          <w:sz w:val="20"/>
          <w:szCs w:val="20"/>
        </w:rPr>
        <w:t xml:space="preserve"> </w:t>
      </w:r>
      <w:r>
        <w:rPr>
          <w:rFonts w:eastAsia="標楷體" w:hAnsi="標楷體" w:hint="eastAsia"/>
          <w:sz w:val="20"/>
          <w:szCs w:val="20"/>
        </w:rPr>
        <w:t>專業必修</w:t>
      </w:r>
      <w:r w:rsidRPr="00046BFD">
        <w:rPr>
          <w:rFonts w:eastAsia="標楷體"/>
          <w:sz w:val="20"/>
          <w:szCs w:val="20"/>
        </w:rPr>
        <w:t xml:space="preserve">) </w:t>
      </w:r>
      <w:r w:rsidRPr="00046BFD">
        <w:rPr>
          <w:rFonts w:eastAsia="標楷體" w:hAnsi="標楷體"/>
          <w:sz w:val="20"/>
          <w:szCs w:val="20"/>
        </w:rPr>
        <w:t>＋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通識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＝</w:t>
      </w:r>
      <w:r w:rsidR="0070028F">
        <w:rPr>
          <w:rFonts w:eastAsia="標楷體"/>
          <w:sz w:val="20"/>
          <w:szCs w:val="20"/>
        </w:rPr>
        <w:t xml:space="preserve"> </w:t>
      </w:r>
      <w:r>
        <w:rPr>
          <w:rFonts w:eastAsia="標楷體"/>
          <w:sz w:val="20"/>
          <w:szCs w:val="20"/>
        </w:rPr>
        <w:t>(</w:t>
      </w:r>
      <w:r>
        <w:rPr>
          <w:rFonts w:eastAsia="標楷體" w:hint="eastAsia"/>
          <w:sz w:val="20"/>
          <w:szCs w:val="20"/>
        </w:rPr>
        <w:t>6</w:t>
      </w:r>
      <w:r w:rsidRPr="00046BFD">
        <w:rPr>
          <w:rFonts w:eastAsia="標楷體"/>
          <w:sz w:val="20"/>
          <w:szCs w:val="20"/>
        </w:rPr>
        <w:t>+</w:t>
      </w:r>
      <w:r>
        <w:rPr>
          <w:rFonts w:eastAsia="標楷體" w:hint="eastAsia"/>
          <w:sz w:val="20"/>
          <w:szCs w:val="20"/>
        </w:rPr>
        <w:t>64)</w:t>
      </w:r>
      <w:r w:rsidRPr="00046BFD">
        <w:rPr>
          <w:rFonts w:eastAsia="標楷體"/>
          <w:sz w:val="20"/>
          <w:szCs w:val="20"/>
        </w:rPr>
        <w:t xml:space="preserve"> +</w:t>
      </w:r>
      <w:r>
        <w:rPr>
          <w:rFonts w:eastAsia="標楷體" w:hint="eastAsia"/>
          <w:sz w:val="20"/>
          <w:szCs w:val="20"/>
        </w:rPr>
        <w:t>22</w:t>
      </w:r>
      <w:r w:rsidRPr="00046BFD">
        <w:rPr>
          <w:rFonts w:eastAsia="標楷體"/>
          <w:sz w:val="20"/>
          <w:szCs w:val="20"/>
        </w:rPr>
        <w:tab/>
      </w:r>
      <w:r w:rsidRPr="00046BFD">
        <w:rPr>
          <w:rFonts w:eastAsia="標楷體" w:hAnsi="標楷體"/>
          <w:sz w:val="20"/>
          <w:szCs w:val="20"/>
        </w:rPr>
        <w:t>＝</w:t>
      </w:r>
      <w:r w:rsidRPr="0070028F">
        <w:rPr>
          <w:rFonts w:eastAsia="標楷體" w:hAnsi="標楷體" w:hint="eastAsia"/>
          <w:color w:val="000000" w:themeColor="text1"/>
          <w:sz w:val="20"/>
          <w:szCs w:val="20"/>
        </w:rPr>
        <w:t>92</w:t>
      </w:r>
    </w:p>
    <w:p w:rsidR="008B20E5" w:rsidRDefault="00FE254C" w:rsidP="00C253B4">
      <w:r w:rsidRPr="00FE254C">
        <w:rPr>
          <w:rFonts w:eastAsia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7" type="#_x0000_t202" style="position:absolute;margin-left:3.75pt;margin-top:30.7pt;width:718.55pt;height:81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" stroked="f">
            <v:textbox>
              <w:txbxContent>
                <w:p w:rsidR="00C253B4" w:rsidRPr="00920B3D" w:rsidRDefault="00C253B4" w:rsidP="00722B36">
                  <w:pPr>
                    <w:snapToGrid w:val="0"/>
                    <w:spacing w:line="240" w:lineRule="exact"/>
                    <w:rPr>
                      <w:rFonts w:eastAsia="標楷體"/>
                      <w:sz w:val="20"/>
                      <w:szCs w:val="20"/>
                    </w:rPr>
                  </w:pP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註一</w:t>
                  </w:r>
                  <w:proofErr w:type="gramEnd"/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eastAsia="標楷體" w:hint="eastAsia"/>
                      <w:sz w:val="20"/>
                      <w:szCs w:val="20"/>
                    </w:rPr>
                    <w:t>一</w:t>
                  </w:r>
                  <w:proofErr w:type="gramEnd"/>
                  <w:r w:rsidRPr="007672D8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或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必須及格，方得修習資料結構。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選修課程以當學期實際開課為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準</w:t>
                  </w:r>
                  <w:proofErr w:type="gramEnd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。</w:t>
                  </w:r>
                </w:p>
                <w:p w:rsidR="00C253B4" w:rsidRPr="0061189B" w:rsidRDefault="00C253B4" w:rsidP="00722B36">
                  <w:pPr>
                    <w:pStyle w:val="2"/>
                    <w:tabs>
                      <w:tab w:val="left" w:pos="3012"/>
                    </w:tabs>
                    <w:spacing w:line="240" w:lineRule="exact"/>
                    <w:ind w:left="1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三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 w:rsidRPr="007E7B16">
                    <w:rPr>
                      <w:rFonts w:eastAsia="標楷體" w:hAnsi="標楷體"/>
                      <w:sz w:val="20"/>
                      <w:szCs w:val="20"/>
                    </w:rPr>
                    <w:t>畢業前須</w:t>
                  </w:r>
                  <w:r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(1)</w:t>
                  </w:r>
                  <w:r w:rsidRPr="007E7B16">
                    <w:rPr>
                      <w:rFonts w:eastAsia="標楷體" w:hAnsi="標楷體"/>
                      <w:sz w:val="20"/>
                      <w:szCs w:val="20"/>
                    </w:rPr>
                    <w:t>修畢一個本系參與之學分學程</w:t>
                  </w:r>
                  <w:r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或(2)修習一門本系</w:t>
                  </w:r>
                  <w:r w:rsidRPr="007E7B1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所</w:t>
                  </w:r>
                  <w:r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開設之證照培訓課程且成績及格，並取得與該課程相對應之證照。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四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須依據「中華大學學生基本能力指標實施辦法」、「中華大學資訊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學院學生基本能力指標實施辦法」、「中華大學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資訊管理學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系學生基本能力指標實施辦法」完成修業規定，始符合畢業資格。</w:t>
                  </w:r>
                  <w:r w:rsidRPr="006B1704">
                    <w:rPr>
                      <w:rFonts w:eastAsia="標楷體"/>
                      <w:b/>
                      <w:color w:val="FF0000"/>
                      <w:sz w:val="20"/>
                      <w:szCs w:val="20"/>
                      <w:u w:val="single"/>
                    </w:rPr>
                    <w:t>(</w:t>
                  </w:r>
                  <w:proofErr w:type="gramStart"/>
                  <w:r w:rsidRPr="006B1704">
                    <w:rPr>
                      <w:rFonts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註</w:t>
                  </w:r>
                  <w:proofErr w:type="gramEnd"/>
                  <w:r w:rsidRPr="006B1704"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五</w:t>
                  </w:r>
                  <w:r w:rsidRPr="006B1704"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)</w:t>
                  </w:r>
                  <w:r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選修學分中規定須</w:t>
                  </w:r>
                  <w:r>
                    <w:rPr>
                      <w:rFonts w:ascii="標楷體"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至外系</w:t>
                  </w: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修習9學分課程</w:t>
                  </w:r>
                  <w:r w:rsidRPr="006B1704">
                    <w:rPr>
                      <w:rFonts w:ascii="標楷體"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(</w:t>
                  </w:r>
                  <w:proofErr w:type="gramStart"/>
                  <w:r w:rsidRPr="006B1704">
                    <w:rPr>
                      <w:rFonts w:ascii="標楷體"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含</w:t>
                  </w:r>
                  <w:r w:rsidRPr="006B1704">
                    <w:rPr>
                      <w:rFonts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本系</w:t>
                  </w:r>
                  <w:proofErr w:type="gramEnd"/>
                  <w:r w:rsidRPr="006B1704">
                    <w:rPr>
                      <w:rFonts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有參與</w:t>
                  </w:r>
                  <w:r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之</w:t>
                  </w:r>
                  <w:r w:rsidRPr="006B1704">
                    <w:rPr>
                      <w:rFonts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學分學程</w:t>
                  </w:r>
                  <w:r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課程</w:t>
                  </w:r>
                  <w:r w:rsidRPr="006B1704"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)</w:t>
                  </w:r>
                  <w:r w:rsidRPr="006B1704">
                    <w:rPr>
                      <w:rFonts w:ascii="標楷體"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。</w:t>
                  </w:r>
                </w:p>
                <w:p w:rsidR="00C253B4" w:rsidRPr="0061189B" w:rsidRDefault="00C253B4" w:rsidP="00722B36">
                  <w:pPr>
                    <w:spacing w:line="240" w:lineRule="exact"/>
                    <w:rPr>
                      <w:szCs w:val="20"/>
                    </w:rPr>
                  </w:pPr>
                </w:p>
              </w:txbxContent>
            </v:textbox>
            <w10:wrap type="square"/>
          </v:shape>
        </w:pict>
      </w:r>
      <w:r w:rsidR="00C253B4" w:rsidRPr="00046BFD">
        <w:rPr>
          <w:rFonts w:eastAsia="標楷體" w:hAnsi="標楷體"/>
          <w:sz w:val="20"/>
          <w:szCs w:val="20"/>
        </w:rPr>
        <w:t xml:space="preserve">　　　　</w:t>
      </w:r>
      <w:r w:rsidR="00C253B4">
        <w:rPr>
          <w:rFonts w:eastAsia="標楷體"/>
          <w:sz w:val="20"/>
          <w:szCs w:val="20"/>
        </w:rPr>
        <w:t xml:space="preserve">               </w:t>
      </w:r>
      <w:r w:rsidR="00C253B4" w:rsidRPr="00046BFD">
        <w:rPr>
          <w:rFonts w:eastAsia="標楷體"/>
          <w:sz w:val="20"/>
          <w:szCs w:val="20"/>
        </w:rPr>
        <w:t xml:space="preserve"> </w:t>
      </w:r>
      <w:r w:rsidR="00C253B4" w:rsidRPr="00046BFD">
        <w:rPr>
          <w:rFonts w:eastAsia="標楷體" w:hAnsi="標楷體"/>
          <w:sz w:val="20"/>
          <w:szCs w:val="20"/>
        </w:rPr>
        <w:t>選修</w:t>
      </w:r>
      <w:r w:rsidR="00C253B4">
        <w:rPr>
          <w:rFonts w:eastAsia="標楷體" w:hAnsi="標楷體" w:hint="eastAsia"/>
          <w:sz w:val="20"/>
          <w:szCs w:val="20"/>
        </w:rPr>
        <w:t xml:space="preserve"> (</w:t>
      </w:r>
      <w:r w:rsidR="0070028F">
        <w:rPr>
          <w:rFonts w:eastAsia="標楷體" w:hAnsi="標楷體" w:hint="eastAsia"/>
          <w:sz w:val="20"/>
          <w:szCs w:val="20"/>
        </w:rPr>
        <w:t>36</w:t>
      </w:r>
      <w:r w:rsidR="00C253B4">
        <w:rPr>
          <w:rFonts w:eastAsia="標楷體" w:hAnsi="標楷體" w:hint="eastAsia"/>
          <w:sz w:val="20"/>
          <w:szCs w:val="20"/>
        </w:rPr>
        <w:t>學分</w:t>
      </w:r>
      <w:r w:rsidR="00C253B4">
        <w:rPr>
          <w:rFonts w:eastAsia="標楷體" w:hAnsi="標楷體" w:hint="eastAsia"/>
          <w:sz w:val="20"/>
          <w:szCs w:val="20"/>
        </w:rPr>
        <w:t>)</w:t>
      </w:r>
      <w:r w:rsidR="00C253B4" w:rsidRPr="00046BFD">
        <w:rPr>
          <w:rFonts w:eastAsia="標楷體"/>
          <w:sz w:val="20"/>
          <w:szCs w:val="20"/>
        </w:rPr>
        <w:tab/>
      </w:r>
      <w:r w:rsidR="00C253B4" w:rsidRPr="00046BFD">
        <w:rPr>
          <w:rFonts w:eastAsia="標楷體" w:hint="eastAsia"/>
          <w:sz w:val="20"/>
          <w:szCs w:val="20"/>
        </w:rPr>
        <w:tab/>
      </w:r>
      <w:r w:rsidR="00C253B4" w:rsidRPr="00046BFD">
        <w:rPr>
          <w:rFonts w:eastAsia="標楷體" w:hint="eastAsia"/>
          <w:sz w:val="20"/>
          <w:szCs w:val="20"/>
        </w:rPr>
        <w:tab/>
      </w:r>
      <w:r w:rsidR="00C253B4">
        <w:rPr>
          <w:rFonts w:eastAsia="標楷體" w:hint="eastAsia"/>
          <w:sz w:val="20"/>
          <w:szCs w:val="20"/>
        </w:rPr>
        <w:t xml:space="preserve">    </w:t>
      </w:r>
      <w:r w:rsidR="0070028F">
        <w:rPr>
          <w:rFonts w:eastAsia="標楷體" w:hint="eastAsia"/>
          <w:sz w:val="20"/>
          <w:szCs w:val="20"/>
        </w:rPr>
        <w:t xml:space="preserve"> </w:t>
      </w:r>
      <w:r w:rsidR="00C253B4" w:rsidRPr="00046BFD">
        <w:rPr>
          <w:rFonts w:eastAsia="標楷體" w:hAnsi="標楷體"/>
          <w:sz w:val="20"/>
          <w:szCs w:val="20"/>
        </w:rPr>
        <w:t>＝</w:t>
      </w:r>
      <w:r w:rsidR="0070028F">
        <w:rPr>
          <w:rFonts w:eastAsia="標楷體" w:hAnsi="標楷體" w:hint="eastAsia"/>
          <w:sz w:val="20"/>
          <w:szCs w:val="20"/>
        </w:rPr>
        <w:t>36</w:t>
      </w:r>
      <w:r w:rsidR="00C253B4">
        <w:rPr>
          <w:rFonts w:eastAsia="標楷體" w:hAnsi="標楷體" w:hint="eastAsia"/>
          <w:sz w:val="20"/>
          <w:szCs w:val="20"/>
        </w:rPr>
        <w:t xml:space="preserve"> </w:t>
      </w:r>
      <w:r w:rsidR="00C253B4" w:rsidRPr="00046BFD">
        <w:rPr>
          <w:rFonts w:eastAsia="標楷體"/>
          <w:sz w:val="20"/>
          <w:szCs w:val="20"/>
        </w:rPr>
        <w:t xml:space="preserve"> </w:t>
      </w:r>
      <w:r w:rsidR="0070028F">
        <w:rPr>
          <w:rFonts w:eastAsia="標楷體" w:hint="eastAsia"/>
          <w:sz w:val="20"/>
          <w:szCs w:val="20"/>
        </w:rPr>
        <w:t xml:space="preserve">             </w:t>
      </w:r>
      <w:r w:rsidR="0070028F" w:rsidRPr="00920B3D">
        <w:rPr>
          <w:rFonts w:eastAsia="標楷體"/>
          <w:sz w:val="20"/>
          <w:szCs w:val="20"/>
        </w:rPr>
        <w:t>畢業學分</w:t>
      </w:r>
      <w:r w:rsidR="0070028F" w:rsidRPr="00920B3D">
        <w:rPr>
          <w:rFonts w:eastAsia="標楷體"/>
          <w:sz w:val="20"/>
          <w:szCs w:val="20"/>
        </w:rPr>
        <w:t xml:space="preserve">    </w:t>
      </w:r>
      <w:r w:rsidR="0070028F" w:rsidRPr="00920B3D">
        <w:rPr>
          <w:rFonts w:eastAsia="標楷體"/>
          <w:sz w:val="20"/>
          <w:szCs w:val="20"/>
        </w:rPr>
        <w:t>＝</w:t>
      </w:r>
      <w:r w:rsidR="0070028F" w:rsidRPr="00920B3D">
        <w:rPr>
          <w:rFonts w:eastAsia="標楷體"/>
          <w:sz w:val="20"/>
          <w:szCs w:val="20"/>
        </w:rPr>
        <w:t xml:space="preserve"> </w:t>
      </w:r>
      <w:r w:rsidR="0070028F">
        <w:rPr>
          <w:rFonts w:eastAsia="標楷體" w:hint="eastAsia"/>
          <w:sz w:val="20"/>
          <w:szCs w:val="20"/>
        </w:rPr>
        <w:t>128</w:t>
      </w:r>
    </w:p>
    <w:sectPr w:rsidR="008B20E5" w:rsidSect="00C253B4">
      <w:pgSz w:w="16838" w:h="11906" w:orient="landscape"/>
      <w:pgMar w:top="567" w:right="1440" w:bottom="56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31B" w:rsidRDefault="0096431B" w:rsidP="004C25CF">
      <w:r>
        <w:separator/>
      </w:r>
    </w:p>
  </w:endnote>
  <w:endnote w:type="continuationSeparator" w:id="0">
    <w:p w:rsidR="0096431B" w:rsidRDefault="0096431B" w:rsidP="004C2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31B" w:rsidRDefault="0096431B" w:rsidP="004C25CF">
      <w:r>
        <w:separator/>
      </w:r>
    </w:p>
  </w:footnote>
  <w:footnote w:type="continuationSeparator" w:id="0">
    <w:p w:rsidR="0096431B" w:rsidRDefault="0096431B" w:rsidP="004C25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53B4"/>
    <w:rsid w:val="000162EA"/>
    <w:rsid w:val="000C5C6D"/>
    <w:rsid w:val="002819CA"/>
    <w:rsid w:val="00387F47"/>
    <w:rsid w:val="004C25CF"/>
    <w:rsid w:val="0070028F"/>
    <w:rsid w:val="007176D8"/>
    <w:rsid w:val="00722B36"/>
    <w:rsid w:val="007A0E33"/>
    <w:rsid w:val="008B20E5"/>
    <w:rsid w:val="0096431B"/>
    <w:rsid w:val="00B50FC1"/>
    <w:rsid w:val="00BA0191"/>
    <w:rsid w:val="00BF5E18"/>
    <w:rsid w:val="00C253B4"/>
    <w:rsid w:val="00C67CEC"/>
    <w:rsid w:val="00FE2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3B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內文 2"/>
    <w:rsid w:val="00C253B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kern w:val="0"/>
      <w:sz w:val="22"/>
      <w:bdr w:val="nil"/>
      <w:lang w:val="zh-TW"/>
    </w:rPr>
  </w:style>
  <w:style w:type="paragraph" w:styleId="a3">
    <w:name w:val="header"/>
    <w:basedOn w:val="a"/>
    <w:link w:val="a4"/>
    <w:uiPriority w:val="99"/>
    <w:unhideWhenUsed/>
    <w:rsid w:val="004C2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25C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2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25C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3B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內文 2"/>
    <w:rsid w:val="00C253B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kern w:val="0"/>
      <w:sz w:val="22"/>
      <w:bdr w:val="nil"/>
      <w:lang w:val="zh-TW"/>
    </w:rPr>
  </w:style>
  <w:style w:type="paragraph" w:styleId="a3">
    <w:name w:val="header"/>
    <w:basedOn w:val="a"/>
    <w:link w:val="a4"/>
    <w:uiPriority w:val="99"/>
    <w:unhideWhenUsed/>
    <w:rsid w:val="004C2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25C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2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25C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8853E-2B72-4EAC-B0AA-807D289B6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mi-office</cp:lastModifiedBy>
  <cp:revision>2</cp:revision>
  <dcterms:created xsi:type="dcterms:W3CDTF">2015-02-03T07:39:00Z</dcterms:created>
  <dcterms:modified xsi:type="dcterms:W3CDTF">2015-02-03T07:39:00Z</dcterms:modified>
</cp:coreProperties>
</file>