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AF3" w:rsidRDefault="00992AF3" w:rsidP="00992AF3">
      <w:pPr>
        <w:snapToGrid w:val="0"/>
        <w:ind w:firstLineChars="150" w:firstLine="360"/>
        <w:jc w:val="center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000000"/>
        </w:rPr>
        <w:t>中華大學</w:t>
      </w:r>
      <w:r>
        <w:rPr>
          <w:rFonts w:eastAsia="標楷體" w:hint="eastAsia"/>
          <w:color w:val="000000"/>
        </w:rPr>
        <w:t xml:space="preserve"> </w:t>
      </w:r>
      <w:r>
        <w:rPr>
          <w:rFonts w:eastAsia="標楷體" w:hint="eastAsia"/>
          <w:color w:val="000000"/>
        </w:rPr>
        <w:t>資訊管理學系</w:t>
      </w:r>
      <w:r w:rsidRPr="006D2257">
        <w:rPr>
          <w:rFonts w:eastAsia="標楷體" w:hint="eastAsia"/>
          <w:color w:val="000000"/>
          <w:u w:val="single"/>
        </w:rPr>
        <w:t>資訊管理組</w:t>
      </w:r>
      <w:r>
        <w:rPr>
          <w:rFonts w:eastAsia="標楷體" w:hint="eastAsia"/>
          <w:color w:val="000000"/>
        </w:rPr>
        <w:t>102</w:t>
      </w:r>
      <w:r w:rsidRPr="00046BFD">
        <w:rPr>
          <w:rFonts w:eastAsia="標楷體" w:hint="eastAsia"/>
        </w:rPr>
        <w:t>級</w:t>
      </w:r>
      <w:r w:rsidRPr="00046BFD">
        <w:rPr>
          <w:rFonts w:eastAsia="標楷體" w:hAnsi="標楷體"/>
        </w:rPr>
        <w:t>四年</w:t>
      </w:r>
      <w:r>
        <w:rPr>
          <w:rFonts w:eastAsia="標楷體" w:hAnsi="標楷體" w:hint="eastAsia"/>
        </w:rPr>
        <w:t>課程</w:t>
      </w:r>
      <w:r w:rsidRPr="00046BFD">
        <w:rPr>
          <w:rFonts w:eastAsia="標楷體" w:hAnsi="標楷體"/>
        </w:rPr>
        <w:t>規劃表</w:t>
      </w:r>
      <w:r>
        <w:rPr>
          <w:rFonts w:ascii="標楷體" w:eastAsia="標楷體" w:hAnsi="標楷體" w:hint="eastAsia"/>
          <w:sz w:val="20"/>
          <w:szCs w:val="20"/>
        </w:rPr>
        <w:t xml:space="preserve">                                                                                   </w:t>
      </w:r>
    </w:p>
    <w:p w:rsidR="00992AF3" w:rsidRDefault="00992AF3" w:rsidP="00992AF3">
      <w:pPr>
        <w:ind w:right="800"/>
        <w:jc w:val="center"/>
        <w:rPr>
          <w:rFonts w:eastAsia="標楷體"/>
          <w:color w:val="000000"/>
          <w:sz w:val="20"/>
          <w:szCs w:val="20"/>
        </w:rPr>
      </w:pPr>
      <w:r>
        <w:rPr>
          <w:rFonts w:eastAsia="標楷體" w:hAnsi="標楷體" w:hint="eastAsia"/>
        </w:rPr>
        <w:t xml:space="preserve">                                                        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</w:t>
      </w:r>
    </w:p>
    <w:p w:rsidR="00992AF3" w:rsidRDefault="00992AF3" w:rsidP="00992AF3">
      <w:pPr>
        <w:spacing w:line="240" w:lineRule="exact"/>
        <w:ind w:leftChars="-50" w:left="180" w:hangingChars="150" w:hanging="300"/>
        <w:jc w:val="right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                                                                                             </w:t>
      </w:r>
    </w:p>
    <w:tbl>
      <w:tblPr>
        <w:tblW w:w="1474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38"/>
        <w:gridCol w:w="538"/>
        <w:gridCol w:w="1440"/>
        <w:gridCol w:w="178"/>
        <w:gridCol w:w="1417"/>
        <w:gridCol w:w="1769"/>
        <w:gridCol w:w="1920"/>
        <w:gridCol w:w="1740"/>
        <w:gridCol w:w="1800"/>
        <w:gridCol w:w="1418"/>
        <w:gridCol w:w="202"/>
        <w:gridCol w:w="1782"/>
      </w:tblGrid>
      <w:tr w:rsidR="00992AF3" w:rsidRPr="00046BFD" w:rsidTr="00E03CEB">
        <w:tc>
          <w:tcPr>
            <w:tcW w:w="1076" w:type="dxa"/>
            <w:gridSpan w:val="2"/>
          </w:tcPr>
          <w:p w:rsidR="00992AF3" w:rsidRPr="00046BFD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/>
                <w:sz w:val="20"/>
                <w:szCs w:val="20"/>
              </w:rPr>
              <w:tab/>
            </w:r>
          </w:p>
        </w:tc>
        <w:tc>
          <w:tcPr>
            <w:tcW w:w="3035" w:type="dxa"/>
            <w:gridSpan w:val="3"/>
          </w:tcPr>
          <w:p w:rsidR="00992AF3" w:rsidRPr="00046BFD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一年級</w:t>
            </w:r>
          </w:p>
        </w:tc>
        <w:tc>
          <w:tcPr>
            <w:tcW w:w="3689" w:type="dxa"/>
            <w:gridSpan w:val="2"/>
          </w:tcPr>
          <w:p w:rsidR="00992AF3" w:rsidRPr="00046BFD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二年級</w:t>
            </w:r>
          </w:p>
        </w:tc>
        <w:tc>
          <w:tcPr>
            <w:tcW w:w="3540" w:type="dxa"/>
            <w:gridSpan w:val="2"/>
          </w:tcPr>
          <w:p w:rsidR="00992AF3" w:rsidRPr="00046BFD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046BFD">
              <w:rPr>
                <w:rFonts w:eastAsia="標楷體" w:hAnsi="標楷體"/>
                <w:sz w:val="20"/>
                <w:szCs w:val="20"/>
              </w:rPr>
              <w:t>三</w:t>
            </w:r>
            <w:proofErr w:type="gramEnd"/>
            <w:r w:rsidRPr="00046BFD">
              <w:rPr>
                <w:rFonts w:eastAsia="標楷體" w:hAnsi="標楷體"/>
                <w:sz w:val="20"/>
                <w:szCs w:val="20"/>
              </w:rPr>
              <w:t>年級</w:t>
            </w:r>
          </w:p>
        </w:tc>
        <w:tc>
          <w:tcPr>
            <w:tcW w:w="3402" w:type="dxa"/>
            <w:gridSpan w:val="3"/>
          </w:tcPr>
          <w:p w:rsidR="00992AF3" w:rsidRPr="00046BFD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四年級</w:t>
            </w:r>
          </w:p>
        </w:tc>
      </w:tr>
      <w:tr w:rsidR="00992AF3" w:rsidRPr="00046BFD" w:rsidTr="00E03CEB">
        <w:trPr>
          <w:trHeight w:val="1054"/>
        </w:trPr>
        <w:tc>
          <w:tcPr>
            <w:tcW w:w="1076" w:type="dxa"/>
            <w:gridSpan w:val="2"/>
          </w:tcPr>
          <w:p w:rsidR="00992AF3" w:rsidRPr="00046BFD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共同必修</w:t>
            </w:r>
          </w:p>
        </w:tc>
        <w:tc>
          <w:tcPr>
            <w:tcW w:w="1440" w:type="dxa"/>
          </w:tcPr>
          <w:p w:rsidR="00992AF3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</w:t>
            </w:r>
            <w:proofErr w:type="gramStart"/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proofErr w:type="gramEnd"/>
            <w:r w:rsidRPr="008411BA">
              <w:rPr>
                <w:rFonts w:eastAsia="標楷體"/>
                <w:color w:val="000000"/>
                <w:sz w:val="20"/>
                <w:szCs w:val="20"/>
              </w:rPr>
              <w:t>(2)</w:t>
            </w:r>
          </w:p>
          <w:p w:rsidR="00992AF3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(</w:t>
            </w:r>
            <w:proofErr w:type="gramStart"/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proofErr w:type="gramEnd"/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  <w:p w:rsidR="00992AF3" w:rsidRPr="00AB52E8" w:rsidRDefault="00992AF3" w:rsidP="007219B2">
            <w:pPr>
              <w:spacing w:line="240" w:lineRule="exact"/>
              <w:rPr>
                <w:rFonts w:eastAsia="標楷體"/>
                <w:color w:val="000000"/>
                <w:sz w:val="22"/>
              </w:rPr>
            </w:pP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全民國防教育軍事訓練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-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國際情勢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、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軍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護</w:t>
            </w:r>
            <w:proofErr w:type="gramStart"/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580F5C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</w:tc>
        <w:tc>
          <w:tcPr>
            <w:tcW w:w="1595" w:type="dxa"/>
            <w:gridSpan w:val="2"/>
          </w:tcPr>
          <w:p w:rsidR="00992AF3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英文二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(2)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 xml:space="preserve"> </w:t>
            </w:r>
          </w:p>
          <w:p w:rsidR="00992AF3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(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二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  <w:p w:rsidR="00992AF3" w:rsidRPr="00BB7C15" w:rsidRDefault="00992AF3" w:rsidP="007219B2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全民國防教育軍事訓練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-</w:t>
            </w:r>
            <w:r w:rsidRPr="00580F5C">
              <w:rPr>
                <w:rFonts w:eastAsia="標楷體" w:hint="eastAsia"/>
                <w:color w:val="000000"/>
                <w:sz w:val="20"/>
                <w:szCs w:val="20"/>
              </w:rPr>
              <w:t>國防科技、</w:t>
            </w:r>
            <w:r w:rsidRPr="00580F5C">
              <w:rPr>
                <w:rFonts w:eastAsia="標楷體" w:hAnsi="標楷體"/>
                <w:color w:val="000000"/>
                <w:sz w:val="20"/>
                <w:szCs w:val="20"/>
              </w:rPr>
              <w:t>軍護二</w:t>
            </w:r>
            <w:r w:rsidRPr="00580F5C">
              <w:rPr>
                <w:rFonts w:eastAsia="標楷體"/>
                <w:color w:val="000000"/>
                <w:sz w:val="20"/>
                <w:szCs w:val="20"/>
              </w:rPr>
              <w:t xml:space="preserve"> (0)</w:t>
            </w:r>
          </w:p>
        </w:tc>
        <w:tc>
          <w:tcPr>
            <w:tcW w:w="1769" w:type="dxa"/>
          </w:tcPr>
          <w:p w:rsidR="00992AF3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英文三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(1)</w:t>
            </w:r>
          </w:p>
          <w:p w:rsidR="00992AF3" w:rsidRPr="008411BA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 xml:space="preserve"> (0)</w:t>
            </w:r>
          </w:p>
          <w:p w:rsidR="00992AF3" w:rsidRPr="008411BA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</w:tcPr>
          <w:p w:rsidR="00992AF3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英文四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(1)</w:t>
            </w:r>
          </w:p>
          <w:p w:rsidR="00992AF3" w:rsidRPr="008411BA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 xml:space="preserve"> (0)</w:t>
            </w:r>
          </w:p>
          <w:p w:rsidR="00992AF3" w:rsidRPr="008411BA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</w:tcPr>
          <w:p w:rsidR="00992AF3" w:rsidRPr="00046BFD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00" w:type="dxa"/>
          </w:tcPr>
          <w:p w:rsidR="00992AF3" w:rsidRPr="00046BFD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20" w:type="dxa"/>
            <w:gridSpan w:val="2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2" w:type="dxa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992AF3" w:rsidRPr="00046BFD" w:rsidTr="00E03CEB">
        <w:trPr>
          <w:trHeight w:val="354"/>
        </w:trPr>
        <w:tc>
          <w:tcPr>
            <w:tcW w:w="1076" w:type="dxa"/>
            <w:gridSpan w:val="2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通識課程</w:t>
            </w:r>
          </w:p>
        </w:tc>
        <w:tc>
          <w:tcPr>
            <w:tcW w:w="13666" w:type="dxa"/>
            <w:gridSpan w:val="10"/>
            <w:vAlign w:val="center"/>
          </w:tcPr>
          <w:p w:rsidR="00992AF3" w:rsidRPr="00046BFD" w:rsidRDefault="00A15AC8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9669B">
              <w:rPr>
                <w:rFonts w:ascii="標楷體" w:eastAsia="標楷體" w:hAnsi="標楷體" w:hint="eastAsia"/>
                <w:sz w:val="20"/>
                <w:szCs w:val="20"/>
              </w:rPr>
              <w:t>核心課程6</w:t>
            </w:r>
            <w:r w:rsidRPr="0009669B">
              <w:rPr>
                <w:rFonts w:eastAsia="標楷體" w:hAnsi="標楷體"/>
                <w:color w:val="000000"/>
                <w:sz w:val="20"/>
                <w:szCs w:val="20"/>
              </w:rPr>
              <w:t>門課</w:t>
            </w:r>
            <w:proofErr w:type="gramStart"/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（</w:t>
            </w:r>
            <w:proofErr w:type="gramEnd"/>
            <w:r w:rsidRPr="0009669B">
              <w:rPr>
                <w:rFonts w:ascii="標楷體" w:eastAsia="標楷體" w:hAnsi="標楷體" w:hint="eastAsia"/>
                <w:sz w:val="20"/>
                <w:szCs w:val="20"/>
              </w:rPr>
              <w:t>每向度各必修2學分，共12學分)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，</w:t>
            </w:r>
            <w:r w:rsidRPr="0009669B">
              <w:rPr>
                <w:rFonts w:ascii="標楷體" w:eastAsia="標楷體" w:hAnsi="標楷體" w:hint="eastAsia"/>
                <w:sz w:val="20"/>
                <w:szCs w:val="20"/>
              </w:rPr>
              <w:t>多元選修5門課(10</w:t>
            </w:r>
            <w:r w:rsidRPr="0009669B">
              <w:rPr>
                <w:rFonts w:eastAsia="標楷體" w:hAnsi="標楷體"/>
                <w:color w:val="000000"/>
                <w:sz w:val="20"/>
                <w:szCs w:val="20"/>
              </w:rPr>
              <w:t>學分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，共計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22</w:t>
            </w:r>
            <w:r w:rsidRPr="0009669B">
              <w:rPr>
                <w:rFonts w:eastAsia="標楷體" w:hAnsi="標楷體" w:hint="eastAsia"/>
                <w:color w:val="000000"/>
                <w:sz w:val="20"/>
                <w:szCs w:val="20"/>
              </w:rPr>
              <w:t>學分</w:t>
            </w:r>
          </w:p>
        </w:tc>
      </w:tr>
      <w:tr w:rsidR="00992AF3" w:rsidRPr="00046BFD" w:rsidTr="00E03CEB">
        <w:trPr>
          <w:trHeight w:val="354"/>
        </w:trPr>
        <w:tc>
          <w:tcPr>
            <w:tcW w:w="1076" w:type="dxa"/>
            <w:gridSpan w:val="2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服務學習</w:t>
            </w:r>
          </w:p>
        </w:tc>
        <w:tc>
          <w:tcPr>
            <w:tcW w:w="13666" w:type="dxa"/>
            <w:gridSpan w:val="10"/>
            <w:vAlign w:val="center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</w:t>
            </w:r>
            <w:r>
              <w:rPr>
                <w:rFonts w:eastAsia="標楷體" w:hint="eastAsia"/>
                <w:sz w:val="20"/>
                <w:szCs w:val="20"/>
              </w:rPr>
              <w:t>小時</w:t>
            </w:r>
            <w:r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 w:hint="eastAsia"/>
                <w:sz w:val="20"/>
                <w:szCs w:val="20"/>
              </w:rPr>
              <w:t>學分</w:t>
            </w:r>
          </w:p>
        </w:tc>
      </w:tr>
      <w:tr w:rsidR="00992AF3" w:rsidRPr="00046BFD" w:rsidTr="00E03CEB">
        <w:trPr>
          <w:trHeight w:val="840"/>
        </w:trPr>
        <w:tc>
          <w:tcPr>
            <w:tcW w:w="1076" w:type="dxa"/>
            <w:gridSpan w:val="2"/>
          </w:tcPr>
          <w:p w:rsidR="00992AF3" w:rsidRPr="00046BFD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資訊類</w:t>
            </w:r>
            <w:r w:rsidRPr="00046BFD">
              <w:rPr>
                <w:rFonts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1618" w:type="dxa"/>
            <w:gridSpan w:val="2"/>
            <w:shd w:val="clear" w:color="auto" w:fill="auto"/>
          </w:tcPr>
          <w:p w:rsidR="00992AF3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程式設計</w:t>
            </w:r>
            <w:r w:rsidRPr="00046BFD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046BFD">
              <w:rPr>
                <w:rFonts w:eastAsia="標楷體" w:hAnsi="標楷體"/>
                <w:sz w:val="20"/>
                <w:szCs w:val="20"/>
              </w:rPr>
              <w:t>一</w:t>
            </w:r>
            <w:proofErr w:type="gramEnd"/>
            <w:r w:rsidRPr="00046BFD">
              <w:rPr>
                <w:rFonts w:eastAsia="標楷體"/>
                <w:sz w:val="20"/>
                <w:szCs w:val="20"/>
              </w:rPr>
              <w:t>)(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046BFD">
              <w:rPr>
                <w:rFonts w:eastAsia="標楷體"/>
                <w:sz w:val="20"/>
                <w:szCs w:val="20"/>
              </w:rPr>
              <w:t>)</w:t>
            </w:r>
            <w:r w:rsidRPr="00046BFD">
              <w:rPr>
                <w:rFonts w:eastAsia="標楷體" w:hAnsi="標楷體"/>
                <w:sz w:val="20"/>
                <w:szCs w:val="20"/>
              </w:rPr>
              <w:t>計算機概論</w:t>
            </w:r>
            <w:r w:rsidRPr="00046BFD">
              <w:rPr>
                <w:rFonts w:eastAsia="標楷體"/>
                <w:sz w:val="20"/>
                <w:szCs w:val="20"/>
              </w:rPr>
              <w:t>(3</w:t>
            </w:r>
            <w:r>
              <w:rPr>
                <w:rFonts w:eastAsia="標楷體" w:hint="eastAsia"/>
                <w:sz w:val="20"/>
                <w:szCs w:val="20"/>
              </w:rPr>
              <w:t>)</w:t>
            </w:r>
          </w:p>
          <w:p w:rsidR="00992AF3" w:rsidRPr="00046BFD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企業資料通訊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417" w:type="dxa"/>
            <w:shd w:val="clear" w:color="auto" w:fill="auto"/>
          </w:tcPr>
          <w:p w:rsidR="00992AF3" w:rsidRPr="00046BFD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程式設計</w:t>
            </w:r>
            <w:r w:rsidRPr="00046BFD">
              <w:rPr>
                <w:rFonts w:eastAsia="標楷體"/>
                <w:sz w:val="20"/>
                <w:szCs w:val="20"/>
              </w:rPr>
              <w:t>(</w:t>
            </w:r>
            <w:r w:rsidRPr="00046BFD">
              <w:rPr>
                <w:rFonts w:eastAsia="標楷體" w:hAnsi="標楷體"/>
                <w:sz w:val="20"/>
                <w:szCs w:val="20"/>
              </w:rPr>
              <w:t>二</w:t>
            </w:r>
            <w:r w:rsidRPr="00046BFD">
              <w:rPr>
                <w:rFonts w:eastAsia="標楷體"/>
                <w:sz w:val="20"/>
                <w:szCs w:val="20"/>
              </w:rPr>
              <w:t>)</w:t>
            </w:r>
            <w:r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046BFD"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046BFD">
              <w:rPr>
                <w:rFonts w:eastAsia="標楷體"/>
                <w:sz w:val="20"/>
                <w:szCs w:val="20"/>
              </w:rPr>
              <w:t>)</w:t>
            </w:r>
          </w:p>
          <w:p w:rsidR="00992AF3" w:rsidRPr="00046BFD" w:rsidRDefault="00992AF3" w:rsidP="00E03CEB">
            <w:pPr>
              <w:spacing w:line="240" w:lineRule="exact"/>
              <w:rPr>
                <w:rFonts w:eastAsia="標楷體"/>
                <w:strike/>
                <w:sz w:val="20"/>
                <w:szCs w:val="20"/>
              </w:rPr>
            </w:pPr>
          </w:p>
        </w:tc>
        <w:tc>
          <w:tcPr>
            <w:tcW w:w="1769" w:type="dxa"/>
            <w:shd w:val="clear" w:color="auto" w:fill="auto"/>
          </w:tcPr>
          <w:p w:rsidR="00992AF3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資料結構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992AF3" w:rsidRPr="00046BFD" w:rsidRDefault="00992AF3" w:rsidP="00E03CEB">
            <w:pPr>
              <w:spacing w:line="240" w:lineRule="exact"/>
              <w:jc w:val="both"/>
              <w:rPr>
                <w:rFonts w:eastAsia="標楷體" w:hAnsi="標楷體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</w:tcPr>
          <w:p w:rsidR="00992AF3" w:rsidRPr="00046BFD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資料庫管理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740" w:type="dxa"/>
            <w:shd w:val="clear" w:color="auto" w:fill="auto"/>
          </w:tcPr>
          <w:p w:rsidR="00992AF3" w:rsidRPr="00046BFD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系統分析與設計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992AF3" w:rsidRPr="00046BFD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992AF3" w:rsidRPr="00046BFD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int="eastAsia"/>
                <w:sz w:val="20"/>
                <w:szCs w:val="20"/>
              </w:rPr>
              <w:t>資管實務專題</w:t>
            </w:r>
            <w:r w:rsidRPr="00046BFD">
              <w:rPr>
                <w:rFonts w:eastAsia="標楷體"/>
                <w:sz w:val="20"/>
                <w:szCs w:val="20"/>
              </w:rPr>
              <w:t>(1)</w:t>
            </w:r>
          </w:p>
        </w:tc>
        <w:tc>
          <w:tcPr>
            <w:tcW w:w="1418" w:type="dxa"/>
            <w:shd w:val="clear" w:color="auto" w:fill="auto"/>
          </w:tcPr>
          <w:p w:rsidR="00992AF3" w:rsidRPr="00046BFD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int="eastAsia"/>
                <w:sz w:val="20"/>
                <w:szCs w:val="20"/>
              </w:rPr>
              <w:t>資管實務專題</w:t>
            </w:r>
            <w:r w:rsidRPr="00046BFD">
              <w:rPr>
                <w:rFonts w:eastAsia="標楷體"/>
                <w:sz w:val="20"/>
                <w:szCs w:val="20"/>
              </w:rPr>
              <w:t>(1)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992AF3" w:rsidRPr="00046BFD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int="eastAsia"/>
                <w:sz w:val="20"/>
                <w:szCs w:val="20"/>
              </w:rPr>
              <w:t>企業實務</w:t>
            </w:r>
            <w:r>
              <w:rPr>
                <w:rFonts w:eastAsia="標楷體" w:hint="eastAsia"/>
                <w:sz w:val="20"/>
                <w:szCs w:val="20"/>
              </w:rPr>
              <w:t>(1)</w:t>
            </w:r>
          </w:p>
        </w:tc>
      </w:tr>
      <w:tr w:rsidR="00992AF3" w:rsidRPr="00046BFD" w:rsidTr="00E03CEB">
        <w:trPr>
          <w:trHeight w:val="840"/>
        </w:trPr>
        <w:tc>
          <w:tcPr>
            <w:tcW w:w="1076" w:type="dxa"/>
            <w:gridSpan w:val="2"/>
          </w:tcPr>
          <w:p w:rsidR="00992AF3" w:rsidRPr="00046BFD" w:rsidRDefault="00992AF3" w:rsidP="00E03CEB">
            <w:pPr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管理類</w:t>
            </w:r>
            <w:r w:rsidRPr="00046BFD">
              <w:rPr>
                <w:rFonts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1618" w:type="dxa"/>
            <w:gridSpan w:val="2"/>
            <w:shd w:val="clear" w:color="auto" w:fill="auto"/>
          </w:tcPr>
          <w:p w:rsidR="00992AF3" w:rsidRPr="00046BFD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微積分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992AF3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會計學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(</w:t>
            </w:r>
            <w:proofErr w:type="gramStart"/>
            <w:r w:rsidRPr="00046BFD">
              <w:rPr>
                <w:rFonts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046BFD">
              <w:rPr>
                <w:rFonts w:eastAsia="標楷體" w:hAnsi="標楷體" w:hint="eastAsia"/>
                <w:sz w:val="20"/>
                <w:szCs w:val="20"/>
              </w:rPr>
              <w:t>)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992AF3" w:rsidRPr="00046BFD" w:rsidRDefault="00992AF3" w:rsidP="00E03CEB">
            <w:pPr>
              <w:spacing w:line="240" w:lineRule="exact"/>
              <w:rPr>
                <w:rFonts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992AF3" w:rsidRPr="00046BFD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會計學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(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二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)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992AF3" w:rsidRDefault="00992AF3" w:rsidP="00E03CEB">
            <w:pPr>
              <w:spacing w:line="240" w:lineRule="exact"/>
              <w:rPr>
                <w:rFonts w:eastAsia="標楷體" w:hAnsi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管理學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  <w:r w:rsidRPr="00046BFD">
              <w:rPr>
                <w:rFonts w:eastAsia="標楷體" w:hAnsi="標楷體"/>
                <w:sz w:val="20"/>
                <w:szCs w:val="20"/>
              </w:rPr>
              <w:t xml:space="preserve"> </w:t>
            </w:r>
          </w:p>
          <w:p w:rsidR="00992AF3" w:rsidRPr="00046BFD" w:rsidRDefault="00992AF3" w:rsidP="00E03CEB">
            <w:pPr>
              <w:spacing w:line="240" w:lineRule="exact"/>
              <w:rPr>
                <w:rFonts w:eastAsia="標楷體" w:hAnsi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管理數學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769" w:type="dxa"/>
            <w:shd w:val="clear" w:color="auto" w:fill="auto"/>
          </w:tcPr>
          <w:p w:rsidR="00992AF3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統計學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(</w:t>
            </w:r>
            <w:proofErr w:type="gramStart"/>
            <w:r w:rsidRPr="00046BFD">
              <w:rPr>
                <w:rFonts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046BFD">
              <w:rPr>
                <w:rFonts w:eastAsia="標楷體" w:hAnsi="標楷體" w:hint="eastAsia"/>
                <w:sz w:val="20"/>
                <w:szCs w:val="20"/>
              </w:rPr>
              <w:t>)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  <w:r w:rsidRPr="00046BFD">
              <w:rPr>
                <w:rFonts w:eastAsia="標楷體" w:hAnsi="標楷體"/>
                <w:sz w:val="20"/>
                <w:szCs w:val="20"/>
              </w:rPr>
              <w:t xml:space="preserve"> </w:t>
            </w:r>
            <w:r>
              <w:rPr>
                <w:rFonts w:eastAsia="標楷體" w:hAnsi="標楷體" w:hint="eastAsia"/>
                <w:sz w:val="20"/>
                <w:szCs w:val="20"/>
              </w:rPr>
              <w:t xml:space="preserve">      </w:t>
            </w:r>
            <w:r w:rsidRPr="00046BFD">
              <w:rPr>
                <w:rFonts w:eastAsia="標楷體" w:hAnsi="標楷體"/>
                <w:sz w:val="20"/>
                <w:szCs w:val="20"/>
              </w:rPr>
              <w:t>經濟學</w:t>
            </w:r>
            <w:r w:rsidRPr="00046BFD">
              <w:rPr>
                <w:rFonts w:eastAsia="標楷體"/>
                <w:sz w:val="20"/>
                <w:szCs w:val="20"/>
              </w:rPr>
              <w:t xml:space="preserve"> (3)</w:t>
            </w:r>
          </w:p>
          <w:p w:rsidR="00992AF3" w:rsidRPr="00046BFD" w:rsidRDefault="00992AF3" w:rsidP="00E03CEB">
            <w:pPr>
              <w:spacing w:line="240" w:lineRule="exact"/>
              <w:jc w:val="both"/>
              <w:rPr>
                <w:rFonts w:eastAsia="標楷體" w:hAnsi="標楷體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</w:tcPr>
          <w:p w:rsidR="00992AF3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統計學</w:t>
            </w:r>
            <w:r w:rsidRPr="00046BFD">
              <w:rPr>
                <w:rFonts w:eastAsia="標楷體"/>
                <w:sz w:val="20"/>
                <w:szCs w:val="20"/>
              </w:rPr>
              <w:t>(</w:t>
            </w:r>
            <w:r w:rsidRPr="00046BFD">
              <w:rPr>
                <w:rFonts w:eastAsia="標楷體" w:hAnsi="標楷體"/>
                <w:sz w:val="20"/>
                <w:szCs w:val="20"/>
              </w:rPr>
              <w:t>二</w:t>
            </w:r>
            <w:r w:rsidRPr="00046BFD">
              <w:rPr>
                <w:rFonts w:eastAsia="標楷體"/>
                <w:sz w:val="20"/>
                <w:szCs w:val="20"/>
              </w:rPr>
              <w:t>)(3)</w:t>
            </w:r>
          </w:p>
          <w:p w:rsidR="00992AF3" w:rsidRPr="004A23AB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資管導論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740" w:type="dxa"/>
            <w:shd w:val="clear" w:color="auto" w:fill="auto"/>
          </w:tcPr>
          <w:p w:rsidR="00992AF3" w:rsidRPr="00AF628D" w:rsidRDefault="00992AF3" w:rsidP="00E03CEB">
            <w:pPr>
              <w:spacing w:line="240" w:lineRule="exact"/>
              <w:jc w:val="both"/>
              <w:rPr>
                <w:rFonts w:eastAsia="標楷體" w:hAnsi="標楷體"/>
                <w:color w:val="C00000"/>
                <w:sz w:val="20"/>
                <w:szCs w:val="20"/>
              </w:rPr>
            </w:pPr>
            <w:r w:rsidRPr="00824CAD">
              <w:rPr>
                <w:rFonts w:eastAsia="標楷體" w:hAnsi="標楷體"/>
                <w:color w:val="000000"/>
                <w:sz w:val="20"/>
                <w:szCs w:val="20"/>
              </w:rPr>
              <w:t>作業研究</w:t>
            </w:r>
            <w:r w:rsidRPr="00824CAD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00" w:type="dxa"/>
            <w:shd w:val="clear" w:color="auto" w:fill="auto"/>
          </w:tcPr>
          <w:p w:rsidR="00992AF3" w:rsidRPr="00046BFD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企業資源規劃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992AF3" w:rsidRDefault="00992AF3" w:rsidP="00E03CEB">
            <w:pPr>
              <w:spacing w:line="240" w:lineRule="exact"/>
              <w:rPr>
                <w:rFonts w:eastAsia="標楷體" w:hAnsi="標楷體"/>
                <w:color w:val="C00000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專案管理</w:t>
            </w:r>
            <w:r w:rsidRPr="00046BFD">
              <w:rPr>
                <w:rFonts w:eastAsia="標楷體"/>
                <w:sz w:val="20"/>
                <w:szCs w:val="20"/>
              </w:rPr>
              <w:t>(3</w:t>
            </w:r>
            <w:r w:rsidRPr="00046BFD">
              <w:rPr>
                <w:rFonts w:eastAsia="標楷體" w:hint="eastAsia"/>
                <w:sz w:val="20"/>
                <w:szCs w:val="20"/>
              </w:rPr>
              <w:t>)</w:t>
            </w:r>
            <w:r w:rsidRPr="00AF628D">
              <w:rPr>
                <w:rFonts w:eastAsia="標楷體" w:hAnsi="標楷體"/>
                <w:color w:val="C00000"/>
                <w:sz w:val="20"/>
                <w:szCs w:val="20"/>
              </w:rPr>
              <w:t xml:space="preserve"> </w:t>
            </w:r>
          </w:p>
          <w:p w:rsidR="00992AF3" w:rsidRPr="00824CAD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992AF3" w:rsidRPr="00046BFD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管理資訊系統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992AF3" w:rsidRPr="00046BFD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992AF3" w:rsidRPr="00046BFD" w:rsidTr="00E03CEB">
        <w:trPr>
          <w:trHeight w:val="265"/>
        </w:trPr>
        <w:tc>
          <w:tcPr>
            <w:tcW w:w="1076" w:type="dxa"/>
            <w:gridSpan w:val="2"/>
            <w:vAlign w:val="center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int="eastAsia"/>
                <w:sz w:val="20"/>
                <w:szCs w:val="20"/>
              </w:rPr>
              <w:t>專業必修</w:t>
            </w:r>
          </w:p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int="eastAsia"/>
                <w:sz w:val="20"/>
                <w:szCs w:val="20"/>
              </w:rPr>
              <w:t>學分數</w:t>
            </w:r>
          </w:p>
        </w:tc>
        <w:tc>
          <w:tcPr>
            <w:tcW w:w="1618" w:type="dxa"/>
            <w:gridSpan w:val="2"/>
            <w:vAlign w:val="center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</w:t>
            </w:r>
          </w:p>
        </w:tc>
        <w:tc>
          <w:tcPr>
            <w:tcW w:w="1417" w:type="dxa"/>
            <w:vAlign w:val="center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13</w:t>
            </w:r>
          </w:p>
        </w:tc>
        <w:tc>
          <w:tcPr>
            <w:tcW w:w="1769" w:type="dxa"/>
            <w:vAlign w:val="center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1920" w:type="dxa"/>
            <w:vAlign w:val="center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</w:t>
            </w:r>
          </w:p>
        </w:tc>
        <w:tc>
          <w:tcPr>
            <w:tcW w:w="1740" w:type="dxa"/>
            <w:vAlign w:val="center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</w:t>
            </w:r>
          </w:p>
        </w:tc>
        <w:tc>
          <w:tcPr>
            <w:tcW w:w="1800" w:type="dxa"/>
            <w:vAlign w:val="center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</w:t>
            </w:r>
          </w:p>
        </w:tc>
        <w:tc>
          <w:tcPr>
            <w:tcW w:w="1418" w:type="dxa"/>
            <w:vAlign w:val="center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984" w:type="dxa"/>
            <w:gridSpan w:val="2"/>
            <w:vAlign w:val="center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</w:t>
            </w:r>
          </w:p>
        </w:tc>
      </w:tr>
      <w:tr w:rsidR="00992AF3" w:rsidRPr="00046BFD" w:rsidTr="00E03CEB">
        <w:trPr>
          <w:trHeight w:val="265"/>
        </w:trPr>
        <w:tc>
          <w:tcPr>
            <w:tcW w:w="1076" w:type="dxa"/>
            <w:gridSpan w:val="2"/>
            <w:vAlign w:val="center"/>
          </w:tcPr>
          <w:p w:rsidR="00992AF3" w:rsidRPr="00046BFD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資訊類</w:t>
            </w:r>
            <w:r w:rsidRPr="00112181">
              <w:rPr>
                <w:rFonts w:eastAsia="標楷體"/>
                <w:sz w:val="20"/>
                <w:szCs w:val="20"/>
              </w:rPr>
              <w:t>專業</w:t>
            </w:r>
            <w:r w:rsidRPr="00112181">
              <w:rPr>
                <w:rFonts w:eastAsia="標楷體" w:hint="eastAsia"/>
                <w:sz w:val="20"/>
                <w:szCs w:val="20"/>
              </w:rPr>
              <w:t>選擇性</w:t>
            </w:r>
            <w:r w:rsidRPr="00112181">
              <w:rPr>
                <w:rFonts w:eastAsia="標楷體"/>
                <w:sz w:val="20"/>
                <w:szCs w:val="20"/>
              </w:rPr>
              <w:t>必修</w:t>
            </w:r>
            <w:r w:rsidRPr="00112181">
              <w:rPr>
                <w:rFonts w:eastAsia="標楷體" w:hint="eastAsia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二</w:t>
            </w:r>
            <w:r w:rsidRPr="00112181">
              <w:rPr>
                <w:rFonts w:eastAsia="標楷體" w:hint="eastAsia"/>
                <w:sz w:val="20"/>
                <w:szCs w:val="20"/>
              </w:rPr>
              <w:t>選</w:t>
            </w:r>
            <w:proofErr w:type="gramStart"/>
            <w:r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618" w:type="dxa"/>
            <w:gridSpan w:val="2"/>
            <w:vAlign w:val="center"/>
          </w:tcPr>
          <w:p w:rsidR="00992AF3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92AF3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69" w:type="dxa"/>
            <w:vAlign w:val="center"/>
          </w:tcPr>
          <w:p w:rsidR="00992AF3" w:rsidRPr="00F96868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:rsidR="00992AF3" w:rsidRPr="00F96868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F96868">
              <w:rPr>
                <w:rFonts w:eastAsia="標楷體" w:hAnsi="標楷體" w:hint="eastAsia"/>
                <w:color w:val="000000"/>
                <w:sz w:val="20"/>
                <w:szCs w:val="20"/>
              </w:rPr>
              <w:t>視窗</w:t>
            </w:r>
            <w:r w:rsidRPr="00F96868">
              <w:rPr>
                <w:rFonts w:eastAsia="標楷體"/>
                <w:color w:val="000000"/>
                <w:sz w:val="20"/>
                <w:szCs w:val="20"/>
              </w:rPr>
              <w:t>程式設計</w:t>
            </w:r>
            <w:r w:rsidRPr="00F96868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740" w:type="dxa"/>
            <w:vAlign w:val="center"/>
          </w:tcPr>
          <w:p w:rsidR="00992AF3" w:rsidRPr="00F96868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F96868">
              <w:rPr>
                <w:rFonts w:eastAsia="標楷體" w:hAnsi="標楷體" w:hint="eastAsia"/>
                <w:color w:val="000000"/>
                <w:sz w:val="20"/>
                <w:szCs w:val="20"/>
              </w:rPr>
              <w:t>網際網路</w:t>
            </w:r>
            <w:r w:rsidRPr="00F96868">
              <w:rPr>
                <w:rFonts w:eastAsia="標楷體" w:hAnsi="標楷體"/>
                <w:color w:val="000000"/>
                <w:sz w:val="20"/>
                <w:szCs w:val="20"/>
              </w:rPr>
              <w:t>程式設計</w:t>
            </w:r>
            <w:r w:rsidRPr="00F96868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00" w:type="dxa"/>
            <w:vAlign w:val="center"/>
          </w:tcPr>
          <w:p w:rsidR="00992AF3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92AF3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992AF3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992AF3" w:rsidRPr="00046BFD" w:rsidTr="00E03CEB">
        <w:trPr>
          <w:trHeight w:val="265"/>
        </w:trPr>
        <w:tc>
          <w:tcPr>
            <w:tcW w:w="1076" w:type="dxa"/>
            <w:gridSpan w:val="2"/>
            <w:vAlign w:val="center"/>
          </w:tcPr>
          <w:p w:rsidR="00992AF3" w:rsidRPr="00112181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管理類</w:t>
            </w:r>
            <w:r w:rsidRPr="00112181">
              <w:rPr>
                <w:rFonts w:eastAsia="標楷體"/>
                <w:sz w:val="20"/>
                <w:szCs w:val="20"/>
              </w:rPr>
              <w:t>專業</w:t>
            </w:r>
            <w:r w:rsidRPr="00112181">
              <w:rPr>
                <w:rFonts w:eastAsia="標楷體" w:hint="eastAsia"/>
                <w:sz w:val="20"/>
                <w:szCs w:val="20"/>
              </w:rPr>
              <w:t>選擇性</w:t>
            </w:r>
            <w:r w:rsidRPr="00112181">
              <w:rPr>
                <w:rFonts w:eastAsia="標楷體"/>
                <w:sz w:val="20"/>
                <w:szCs w:val="20"/>
              </w:rPr>
              <w:t>必修</w:t>
            </w:r>
            <w:r w:rsidRPr="00112181">
              <w:rPr>
                <w:rFonts w:eastAsia="標楷體" w:hint="eastAsia"/>
                <w:sz w:val="20"/>
                <w:szCs w:val="20"/>
              </w:rPr>
              <w:t>(</w:t>
            </w:r>
            <w:r w:rsidRPr="00112181">
              <w:rPr>
                <w:rFonts w:eastAsia="標楷體" w:hint="eastAsia"/>
                <w:sz w:val="20"/>
                <w:szCs w:val="20"/>
              </w:rPr>
              <w:t>三選二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618" w:type="dxa"/>
            <w:gridSpan w:val="2"/>
            <w:vAlign w:val="center"/>
          </w:tcPr>
          <w:p w:rsidR="00992AF3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992AF3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69" w:type="dxa"/>
            <w:vAlign w:val="center"/>
          </w:tcPr>
          <w:p w:rsidR="00992AF3" w:rsidRPr="00F96868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:rsidR="00992AF3" w:rsidRPr="00F96868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財務管理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740" w:type="dxa"/>
            <w:vAlign w:val="center"/>
          </w:tcPr>
          <w:p w:rsidR="00992AF3" w:rsidRDefault="00992AF3" w:rsidP="00E03CEB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生產與作業管理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992AF3" w:rsidRPr="00F96868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行銷管理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800" w:type="dxa"/>
            <w:vAlign w:val="center"/>
          </w:tcPr>
          <w:p w:rsidR="00992AF3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992AF3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992AF3" w:rsidRDefault="00992AF3" w:rsidP="00E03CEB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992AF3" w:rsidRPr="00046BFD" w:rsidTr="00E03CEB">
        <w:trPr>
          <w:trHeight w:val="593"/>
        </w:trPr>
        <w:tc>
          <w:tcPr>
            <w:tcW w:w="538" w:type="dxa"/>
            <w:vMerge w:val="restart"/>
            <w:vAlign w:val="center"/>
          </w:tcPr>
          <w:p w:rsidR="00992AF3" w:rsidRPr="00046BFD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專業選修</w:t>
            </w:r>
          </w:p>
        </w:tc>
        <w:tc>
          <w:tcPr>
            <w:tcW w:w="538" w:type="dxa"/>
            <w:vAlign w:val="center"/>
          </w:tcPr>
          <w:p w:rsidR="00992AF3" w:rsidRPr="00046BFD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資訊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類</w:t>
            </w:r>
          </w:p>
        </w:tc>
        <w:tc>
          <w:tcPr>
            <w:tcW w:w="1618" w:type="dxa"/>
            <w:gridSpan w:val="2"/>
          </w:tcPr>
          <w:p w:rsidR="00992AF3" w:rsidRPr="00046BFD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  <w:p w:rsidR="00992AF3" w:rsidRPr="00046BFD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機器人程式設計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EXCEL VBA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程式設計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769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 xml:space="preserve">JAVA </w:t>
            </w: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程式設計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/>
                <w:color w:val="000000"/>
                <w:sz w:val="20"/>
                <w:szCs w:val="20"/>
              </w:rPr>
              <w:t>多媒體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系統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網路管理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作業系統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FC3CDC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商用資料庫</w:t>
            </w:r>
            <w:r w:rsidRPr="00775A87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="00FC3CDC" w:rsidRPr="00775A87">
              <w:rPr>
                <w:rFonts w:eastAsia="標楷體" w:hint="eastAsia"/>
                <w:color w:val="000000" w:themeColor="text1"/>
                <w:sz w:val="20"/>
                <w:szCs w:val="20"/>
              </w:rPr>
              <w:t>3</w:t>
            </w:r>
            <w:r w:rsidRPr="00775A87"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  <w:t>)</w:t>
            </w:r>
          </w:p>
        </w:tc>
        <w:tc>
          <w:tcPr>
            <w:tcW w:w="1800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網際網路資料庫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軟體工程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進階商用資料庫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418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演算法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strike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資</w:t>
            </w: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料探</w:t>
            </w:r>
            <w:proofErr w:type="gramStart"/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勘</w:t>
            </w:r>
            <w:proofErr w:type="gramEnd"/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984" w:type="dxa"/>
            <w:gridSpan w:val="2"/>
          </w:tcPr>
          <w:p w:rsidR="00992AF3" w:rsidRPr="00D92E81" w:rsidRDefault="00992AF3" w:rsidP="00E03CEB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商業智慧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ascii="標楷體" w:eastAsia="標楷體" w:hAnsi="標楷體"/>
                <w:strike/>
                <w:color w:val="000000"/>
                <w:sz w:val="20"/>
                <w:szCs w:val="20"/>
              </w:rPr>
            </w:pPr>
            <w:r w:rsidRPr="00D92E81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企業資訊系統實務專題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</w:tc>
      </w:tr>
      <w:tr w:rsidR="00992AF3" w:rsidRPr="00046BFD" w:rsidTr="00E03CEB">
        <w:trPr>
          <w:trHeight w:val="459"/>
        </w:trPr>
        <w:tc>
          <w:tcPr>
            <w:tcW w:w="538" w:type="dxa"/>
            <w:vMerge/>
          </w:tcPr>
          <w:p w:rsidR="00992AF3" w:rsidRPr="00046BFD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38" w:type="dxa"/>
            <w:vAlign w:val="center"/>
          </w:tcPr>
          <w:p w:rsidR="00992AF3" w:rsidRPr="00046BFD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不分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類</w:t>
            </w:r>
          </w:p>
        </w:tc>
        <w:tc>
          <w:tcPr>
            <w:tcW w:w="1618" w:type="dxa"/>
            <w:gridSpan w:val="2"/>
          </w:tcPr>
          <w:p w:rsidR="00992AF3" w:rsidRPr="00046BFD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69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商用系統設計應用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740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決策支援系統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418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ERP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應用模組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</w:t>
            </w:r>
            <w:proofErr w:type="gramStart"/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一</w:t>
            </w:r>
            <w:proofErr w:type="gramEnd"/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)(3)</w:t>
            </w:r>
          </w:p>
        </w:tc>
        <w:tc>
          <w:tcPr>
            <w:tcW w:w="1984" w:type="dxa"/>
            <w:gridSpan w:val="2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ERP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應用模組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二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)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 xml:space="preserve"> 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992AF3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>
              <w:rPr>
                <w:rFonts w:eastAsia="標楷體" w:hAnsi="標楷體" w:hint="eastAsia"/>
                <w:color w:val="000000"/>
                <w:sz w:val="20"/>
                <w:szCs w:val="20"/>
              </w:rPr>
              <w:t>數位</w:t>
            </w: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學習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C61C9E" w:rsidRDefault="00992AF3" w:rsidP="00E03CEB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</w:pPr>
            <w:r w:rsidRPr="00C61C9E">
              <w:rPr>
                <w:rFonts w:eastAsia="標楷體" w:hint="eastAsia"/>
                <w:color w:val="000000" w:themeColor="text1"/>
                <w:sz w:val="20"/>
                <w:szCs w:val="20"/>
                <w:u w:val="single"/>
              </w:rPr>
              <w:t>校外實習</w:t>
            </w:r>
            <w:r w:rsidRPr="00C61C9E"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  <w:t>(</w:t>
            </w:r>
            <w:r w:rsidRPr="00C61C9E">
              <w:rPr>
                <w:rFonts w:eastAsia="標楷體" w:hint="eastAsia"/>
                <w:color w:val="000000" w:themeColor="text1"/>
                <w:sz w:val="20"/>
                <w:szCs w:val="20"/>
                <w:u w:val="single"/>
              </w:rPr>
              <w:t>6</w:t>
            </w:r>
            <w:r w:rsidRPr="00C61C9E">
              <w:rPr>
                <w:rFonts w:eastAsia="標楷體"/>
                <w:color w:val="000000" w:themeColor="text1"/>
                <w:sz w:val="20"/>
                <w:szCs w:val="20"/>
                <w:u w:val="single"/>
              </w:rPr>
              <w:t>)</w:t>
            </w:r>
          </w:p>
        </w:tc>
      </w:tr>
      <w:tr w:rsidR="00992AF3" w:rsidRPr="00046BFD" w:rsidTr="00E03CEB">
        <w:trPr>
          <w:trHeight w:val="1093"/>
        </w:trPr>
        <w:tc>
          <w:tcPr>
            <w:tcW w:w="538" w:type="dxa"/>
            <w:vMerge/>
          </w:tcPr>
          <w:p w:rsidR="00992AF3" w:rsidRPr="00046BFD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38" w:type="dxa"/>
            <w:vAlign w:val="center"/>
          </w:tcPr>
          <w:p w:rsidR="00992AF3" w:rsidRPr="00046BFD" w:rsidRDefault="00992AF3" w:rsidP="00E03CEB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管理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類</w:t>
            </w:r>
          </w:p>
        </w:tc>
        <w:tc>
          <w:tcPr>
            <w:tcW w:w="1618" w:type="dxa"/>
            <w:gridSpan w:val="2"/>
          </w:tcPr>
          <w:p w:rsidR="00992AF3" w:rsidRPr="00046BFD" w:rsidRDefault="00992AF3" w:rsidP="00E03CE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資訊素養與倫理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769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組織管理</w:t>
            </w:r>
            <w:r w:rsidRPr="00D92E81">
              <w:rPr>
                <w:rFonts w:eastAsia="標楷體" w:hAnsi="標楷體" w:hint="eastAsia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920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管理心理學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科技管理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740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決策分析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00" w:type="dxa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人力資源管理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供應鏈管理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品質管理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418" w:type="dxa"/>
          </w:tcPr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顧客關係管理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</w:tcPr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策略管理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/>
                <w:sz w:val="20"/>
                <w:szCs w:val="20"/>
              </w:rPr>
              <w:t>電子商務</w:t>
            </w:r>
            <w:r w:rsidRPr="00D92E81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策略性資訊系統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  <w:p w:rsidR="00992AF3" w:rsidRPr="00D92E81" w:rsidRDefault="00992AF3" w:rsidP="00E03CEB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電子化企業</w:t>
            </w:r>
            <w:r w:rsidRPr="00D92E81">
              <w:rPr>
                <w:rFonts w:eastAsia="標楷體" w:hint="eastAsia"/>
                <w:color w:val="000000"/>
                <w:sz w:val="20"/>
                <w:szCs w:val="20"/>
              </w:rPr>
              <w:t>(3)</w:t>
            </w:r>
          </w:p>
        </w:tc>
      </w:tr>
    </w:tbl>
    <w:p w:rsidR="00A15AC8" w:rsidRPr="00046BFD" w:rsidRDefault="00992AF3" w:rsidP="00A15AC8">
      <w:pPr>
        <w:snapToGrid w:val="0"/>
        <w:ind w:firstLineChars="400" w:firstLine="800"/>
        <w:rPr>
          <w:rFonts w:eastAsia="標楷體"/>
          <w:sz w:val="20"/>
          <w:szCs w:val="20"/>
        </w:rPr>
      </w:pPr>
      <w:r w:rsidRPr="00046BFD">
        <w:rPr>
          <w:rFonts w:eastAsia="標楷體" w:hAnsi="標楷體"/>
          <w:sz w:val="20"/>
          <w:szCs w:val="20"/>
        </w:rPr>
        <w:t>必修</w:t>
      </w:r>
      <w:r w:rsidRPr="00046BFD">
        <w:rPr>
          <w:rFonts w:eastAsia="標楷體"/>
          <w:sz w:val="20"/>
          <w:szCs w:val="20"/>
        </w:rPr>
        <w:t xml:space="preserve"> (</w:t>
      </w:r>
      <w:r w:rsidRPr="00046BFD">
        <w:rPr>
          <w:rFonts w:eastAsia="標楷體" w:hAnsi="標楷體"/>
          <w:sz w:val="20"/>
          <w:szCs w:val="20"/>
        </w:rPr>
        <w:t>共同</w:t>
      </w:r>
      <w:r w:rsidRPr="00046BFD">
        <w:rPr>
          <w:rFonts w:eastAsia="標楷體"/>
          <w:sz w:val="20"/>
          <w:szCs w:val="20"/>
        </w:rPr>
        <w:t xml:space="preserve"> </w:t>
      </w:r>
      <w:r w:rsidRPr="00046BFD">
        <w:rPr>
          <w:rFonts w:eastAsia="標楷體" w:hAnsi="標楷體"/>
          <w:sz w:val="20"/>
          <w:szCs w:val="20"/>
        </w:rPr>
        <w:t>＋</w:t>
      </w:r>
      <w:r w:rsidRPr="00046BFD">
        <w:rPr>
          <w:rFonts w:eastAsia="標楷體"/>
          <w:sz w:val="20"/>
          <w:szCs w:val="20"/>
        </w:rPr>
        <w:t xml:space="preserve"> </w:t>
      </w:r>
      <w:r w:rsidRPr="00046BFD">
        <w:rPr>
          <w:rFonts w:eastAsia="標楷體" w:hAnsi="標楷體"/>
          <w:sz w:val="20"/>
          <w:szCs w:val="20"/>
        </w:rPr>
        <w:t>專業</w:t>
      </w:r>
      <w:r>
        <w:rPr>
          <w:rFonts w:eastAsia="標楷體" w:hAnsi="標楷體" w:hint="eastAsia"/>
          <w:sz w:val="20"/>
          <w:szCs w:val="20"/>
        </w:rPr>
        <w:t>(</w:t>
      </w:r>
      <w:r>
        <w:rPr>
          <w:rFonts w:eastAsia="標楷體" w:hAnsi="標楷體" w:hint="eastAsia"/>
          <w:sz w:val="20"/>
          <w:szCs w:val="20"/>
        </w:rPr>
        <w:t>專業必修</w:t>
      </w:r>
      <w:r>
        <w:rPr>
          <w:rFonts w:eastAsia="標楷體" w:hAnsi="標楷體" w:hint="eastAsia"/>
          <w:sz w:val="20"/>
          <w:szCs w:val="20"/>
        </w:rPr>
        <w:t>+</w:t>
      </w:r>
      <w:r>
        <w:rPr>
          <w:rFonts w:eastAsia="標楷體" w:hAnsi="標楷體" w:hint="eastAsia"/>
          <w:sz w:val="20"/>
          <w:szCs w:val="20"/>
        </w:rPr>
        <w:t>專業選擇性必修</w:t>
      </w:r>
      <w:r w:rsidRPr="00046BFD">
        <w:rPr>
          <w:rFonts w:eastAsia="標楷體"/>
          <w:sz w:val="20"/>
          <w:szCs w:val="20"/>
        </w:rPr>
        <w:t xml:space="preserve">) </w:t>
      </w:r>
      <w:r w:rsidRPr="00046BFD">
        <w:rPr>
          <w:rFonts w:eastAsia="標楷體" w:hAnsi="標楷體"/>
          <w:sz w:val="20"/>
          <w:szCs w:val="20"/>
        </w:rPr>
        <w:t>＋</w:t>
      </w:r>
      <w:r w:rsidRPr="00046BFD">
        <w:rPr>
          <w:rFonts w:eastAsia="標楷體"/>
          <w:sz w:val="20"/>
          <w:szCs w:val="20"/>
        </w:rPr>
        <w:t xml:space="preserve"> </w:t>
      </w:r>
      <w:r w:rsidRPr="00046BFD">
        <w:rPr>
          <w:rFonts w:eastAsia="標楷體" w:hAnsi="標楷體"/>
          <w:sz w:val="20"/>
          <w:szCs w:val="20"/>
        </w:rPr>
        <w:t>通識</w:t>
      </w:r>
      <w:r w:rsidRPr="00046BFD">
        <w:rPr>
          <w:rFonts w:eastAsia="標楷體"/>
          <w:sz w:val="20"/>
          <w:szCs w:val="20"/>
        </w:rPr>
        <w:t xml:space="preserve"> </w:t>
      </w:r>
      <w:r w:rsidRPr="00046BFD">
        <w:rPr>
          <w:rFonts w:eastAsia="標楷體" w:hAnsi="標楷體"/>
          <w:sz w:val="20"/>
          <w:szCs w:val="20"/>
        </w:rPr>
        <w:t>＝</w:t>
      </w:r>
      <w:r w:rsidRPr="00046BFD">
        <w:rPr>
          <w:rFonts w:eastAsia="標楷體"/>
          <w:sz w:val="20"/>
          <w:szCs w:val="20"/>
        </w:rPr>
        <w:t xml:space="preserve">  </w:t>
      </w:r>
      <w:r w:rsidR="00A15AC8">
        <w:rPr>
          <w:rFonts w:eastAsia="標楷體"/>
          <w:sz w:val="20"/>
          <w:szCs w:val="20"/>
        </w:rPr>
        <w:t>(</w:t>
      </w:r>
      <w:r w:rsidR="00A15AC8">
        <w:rPr>
          <w:rFonts w:eastAsia="標楷體" w:hint="eastAsia"/>
          <w:sz w:val="20"/>
          <w:szCs w:val="20"/>
        </w:rPr>
        <w:t>6</w:t>
      </w:r>
      <w:r w:rsidR="00A15AC8" w:rsidRPr="00046BFD">
        <w:rPr>
          <w:rFonts w:eastAsia="標楷體"/>
          <w:sz w:val="20"/>
          <w:szCs w:val="20"/>
        </w:rPr>
        <w:t>+</w:t>
      </w:r>
      <w:r w:rsidR="00A15AC8">
        <w:rPr>
          <w:rFonts w:eastAsia="標楷體" w:hint="eastAsia"/>
          <w:sz w:val="20"/>
          <w:szCs w:val="20"/>
        </w:rPr>
        <w:t>(65+9</w:t>
      </w:r>
      <w:r w:rsidR="00A15AC8" w:rsidRPr="00046BFD">
        <w:rPr>
          <w:rFonts w:eastAsia="標楷體"/>
          <w:sz w:val="20"/>
          <w:szCs w:val="20"/>
        </w:rPr>
        <w:t>)</w:t>
      </w:r>
      <w:r w:rsidR="00A15AC8">
        <w:rPr>
          <w:rFonts w:eastAsia="標楷體" w:hint="eastAsia"/>
          <w:sz w:val="20"/>
          <w:szCs w:val="20"/>
        </w:rPr>
        <w:t>)</w:t>
      </w:r>
      <w:r w:rsidR="00A15AC8" w:rsidRPr="00046BFD">
        <w:rPr>
          <w:rFonts w:eastAsia="標楷體"/>
          <w:sz w:val="20"/>
          <w:szCs w:val="20"/>
        </w:rPr>
        <w:t xml:space="preserve"> +</w:t>
      </w:r>
      <w:r w:rsidR="00A15AC8">
        <w:rPr>
          <w:rFonts w:eastAsia="標楷體" w:hint="eastAsia"/>
          <w:sz w:val="20"/>
          <w:szCs w:val="20"/>
        </w:rPr>
        <w:t>22</w:t>
      </w:r>
      <w:r w:rsidR="00A15AC8" w:rsidRPr="00046BFD">
        <w:rPr>
          <w:rFonts w:eastAsia="標楷體"/>
          <w:sz w:val="20"/>
          <w:szCs w:val="20"/>
        </w:rPr>
        <w:tab/>
      </w:r>
      <w:r w:rsidR="00A15AC8" w:rsidRPr="00046BFD">
        <w:rPr>
          <w:rFonts w:eastAsia="標楷體" w:hAnsi="標楷體"/>
          <w:sz w:val="20"/>
          <w:szCs w:val="20"/>
        </w:rPr>
        <w:t>＝</w:t>
      </w:r>
      <w:r w:rsidR="00A15AC8">
        <w:rPr>
          <w:rFonts w:eastAsia="標楷體" w:hAnsi="標楷體" w:hint="eastAsia"/>
          <w:sz w:val="20"/>
          <w:szCs w:val="20"/>
        </w:rPr>
        <w:t>102</w:t>
      </w:r>
    </w:p>
    <w:p w:rsidR="00992AF3" w:rsidRPr="002840B9" w:rsidRDefault="00725B02" w:rsidP="005B2550">
      <w:pPr>
        <w:snapToGrid w:val="0"/>
        <w:ind w:firstLineChars="400" w:firstLine="960"/>
        <w:rPr>
          <w:rFonts w:eastAsia="標楷體"/>
          <w:sz w:val="20"/>
          <w:szCs w:val="20"/>
        </w:rPr>
        <w:sectPr w:rsidR="00992AF3" w:rsidRPr="002840B9" w:rsidSect="006B49EC">
          <w:footerReference w:type="even" r:id="rId6"/>
          <w:footerReference w:type="default" r:id="rId7"/>
          <w:pgSz w:w="15840" w:h="12240" w:orient="landscape"/>
          <w:pgMar w:top="284" w:right="567" w:bottom="284" w:left="567" w:header="720" w:footer="720" w:gutter="0"/>
          <w:cols w:space="720"/>
          <w:noEndnote/>
        </w:sectPr>
      </w:pPr>
      <w:r w:rsidRPr="00725B02">
        <w:rPr>
          <w:rFonts w:eastAsia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14.05pt;width:718.55pt;height:63.5pt;z-index:251661312" stroked="f">
            <v:textbox style="mso-next-textbox:#_x0000_s1027">
              <w:txbxContent>
                <w:p w:rsidR="00992AF3" w:rsidRPr="007672D8" w:rsidRDefault="00992AF3" w:rsidP="00992AF3">
                  <w:pPr>
                    <w:snapToGrid w:val="0"/>
                    <w:rPr>
                      <w:rFonts w:eastAsia="標楷體"/>
                      <w:sz w:val="20"/>
                      <w:szCs w:val="20"/>
                    </w:rPr>
                  </w:pP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註一</w:t>
                  </w:r>
                  <w:proofErr w:type="gramEnd"/>
                  <w:r w:rsidRPr="007672D8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程式設計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>
                    <w:rPr>
                      <w:rFonts w:eastAsia="標楷體" w:hint="eastAsia"/>
                      <w:sz w:val="20"/>
                      <w:szCs w:val="20"/>
                    </w:rPr>
                    <w:t>一</w:t>
                  </w:r>
                  <w:proofErr w:type="gramEnd"/>
                  <w:r w:rsidRPr="007672D8">
                    <w:rPr>
                      <w:rFonts w:eastAsia="標楷體"/>
                      <w:sz w:val="20"/>
                      <w:szCs w:val="20"/>
                    </w:rPr>
                    <w:t>)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或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程式設計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二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)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必須及格，方得修習資料結構。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 xml:space="preserve"> 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二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選修課程以當學期實際開課為</w:t>
                  </w:r>
                  <w:proofErr w:type="gramStart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準</w:t>
                  </w:r>
                  <w:proofErr w:type="gramEnd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。</w:t>
                  </w:r>
                </w:p>
                <w:p w:rsidR="00992AF3" w:rsidRPr="002F7E12" w:rsidRDefault="00992AF3" w:rsidP="00FC3CDC">
                  <w:pPr>
                    <w:widowControl/>
                    <w:autoSpaceDE w:val="0"/>
                    <w:autoSpaceDN w:val="0"/>
                    <w:snapToGrid w:val="0"/>
                    <w:ind w:left="720" w:hangingChars="360" w:hanging="720"/>
                    <w:textAlignment w:val="bottom"/>
                    <w:rPr>
                      <w:rFonts w:eastAsia="標楷體"/>
                      <w:sz w:val="20"/>
                      <w:szCs w:val="20"/>
                    </w:rPr>
                  </w:pP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三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="00563AEC">
                    <w:rPr>
                      <w:rFonts w:eastAsia="標楷體" w:hint="eastAsia"/>
                      <w:sz w:val="20"/>
                      <w:szCs w:val="20"/>
                    </w:rPr>
                    <w:t>依規定程序完成</w:t>
                  </w:r>
                  <w:r w:rsidR="00563AEC" w:rsidRPr="007672D8">
                    <w:rPr>
                      <w:rFonts w:eastAsia="標楷體" w:hAnsi="標楷體"/>
                      <w:sz w:val="20"/>
                      <w:szCs w:val="20"/>
                    </w:rPr>
                    <w:t>本系有參與學分學程</w:t>
                  </w:r>
                  <w:r w:rsidR="00563AEC">
                    <w:rPr>
                      <w:rFonts w:eastAsia="標楷體" w:hAnsi="標楷體" w:hint="eastAsia"/>
                      <w:sz w:val="20"/>
                      <w:szCs w:val="20"/>
                    </w:rPr>
                    <w:t>之課程</w:t>
                  </w:r>
                  <w:r w:rsidR="00563AEC" w:rsidRPr="007672D8">
                    <w:rPr>
                      <w:rFonts w:eastAsia="標楷體" w:hAnsi="標楷體"/>
                      <w:sz w:val="20"/>
                      <w:szCs w:val="20"/>
                    </w:rPr>
                    <w:t>則視同本系選修課程。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 xml:space="preserve"> 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四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="00FC3CDC" w:rsidRPr="007E7B16">
                    <w:rPr>
                      <w:rFonts w:eastAsia="標楷體" w:hAnsi="標楷體"/>
                      <w:sz w:val="20"/>
                      <w:szCs w:val="20"/>
                    </w:rPr>
                    <w:t>畢業前須</w:t>
                  </w:r>
                  <w:r w:rsidR="00FC3CDC" w:rsidRPr="007E7B16">
                    <w:rPr>
                      <w:rFonts w:ascii="標楷體" w:eastAsia="標楷體" w:hAnsi="標楷體"/>
                      <w:sz w:val="20"/>
                      <w:szCs w:val="20"/>
                    </w:rPr>
                    <w:t>(1)</w:t>
                  </w:r>
                  <w:r w:rsidR="00FC3CDC" w:rsidRPr="007E7B16">
                    <w:rPr>
                      <w:rFonts w:eastAsia="標楷體" w:hAnsi="標楷體"/>
                      <w:sz w:val="20"/>
                      <w:szCs w:val="20"/>
                    </w:rPr>
                    <w:t>修畢一個本系參與之學分學程</w:t>
                  </w:r>
                  <w:r w:rsidR="00FC3CDC" w:rsidRPr="007E7B16">
                    <w:rPr>
                      <w:rFonts w:ascii="標楷體" w:eastAsia="標楷體" w:hAnsi="標楷體"/>
                      <w:sz w:val="20"/>
                      <w:szCs w:val="20"/>
                    </w:rPr>
                    <w:t>或(2)修習一門本系</w:t>
                  </w:r>
                  <w:r w:rsidR="00FC3CDC" w:rsidRPr="007E7B16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所</w:t>
                  </w:r>
                  <w:r w:rsidR="00FC3CDC" w:rsidRPr="007E7B16">
                    <w:rPr>
                      <w:rFonts w:ascii="標楷體" w:eastAsia="標楷體" w:hAnsi="標楷體"/>
                      <w:sz w:val="20"/>
                      <w:szCs w:val="20"/>
                    </w:rPr>
                    <w:t>開設之證照培訓課程且成績及格，並取得與該課程相對應之證照。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五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)</w:t>
                  </w:r>
                  <w:r w:rsidRPr="002F7E12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須依據「中華大學學生基本能力指標實施辦法」、「中華大學資訊</w:t>
                  </w:r>
                  <w:r w:rsidRPr="002F7E1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學院學生基本能力指標實施辦法」、「中華大學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資訊管理學</w:t>
                  </w:r>
                  <w:r w:rsidRPr="002F7E1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系學生基本能力指標實施辦法」完成修業規定，始符合畢業資格。</w:t>
                  </w:r>
                </w:p>
              </w:txbxContent>
            </v:textbox>
            <w10:wrap type="square"/>
          </v:shape>
        </w:pict>
      </w:r>
      <w:r w:rsidR="00992AF3" w:rsidRPr="00046BFD">
        <w:rPr>
          <w:rFonts w:eastAsia="標楷體" w:hAnsi="標楷體"/>
          <w:sz w:val="20"/>
          <w:szCs w:val="20"/>
        </w:rPr>
        <w:t xml:space="preserve">　　　　</w:t>
      </w:r>
      <w:r w:rsidR="00992AF3">
        <w:rPr>
          <w:rFonts w:eastAsia="標楷體"/>
          <w:sz w:val="20"/>
          <w:szCs w:val="20"/>
        </w:rPr>
        <w:t xml:space="preserve">               </w:t>
      </w:r>
      <w:r w:rsidR="00992AF3">
        <w:rPr>
          <w:rFonts w:eastAsia="標楷體" w:hint="eastAsia"/>
          <w:sz w:val="20"/>
          <w:szCs w:val="20"/>
        </w:rPr>
        <w:t xml:space="preserve">  </w:t>
      </w:r>
      <w:r w:rsidR="00992AF3" w:rsidRPr="00046BFD">
        <w:rPr>
          <w:rFonts w:eastAsia="標楷體"/>
          <w:sz w:val="20"/>
          <w:szCs w:val="20"/>
        </w:rPr>
        <w:t xml:space="preserve"> </w:t>
      </w:r>
      <w:r w:rsidR="00992AF3" w:rsidRPr="00046BFD">
        <w:rPr>
          <w:rFonts w:eastAsia="標楷體" w:hAnsi="標楷體"/>
          <w:sz w:val="20"/>
          <w:szCs w:val="20"/>
        </w:rPr>
        <w:t>選修</w:t>
      </w:r>
      <w:r w:rsidR="00992AF3">
        <w:rPr>
          <w:rFonts w:eastAsia="標楷體" w:hAnsi="標楷體" w:hint="eastAsia"/>
          <w:sz w:val="20"/>
          <w:szCs w:val="20"/>
        </w:rPr>
        <w:t xml:space="preserve"> (</w:t>
      </w:r>
      <w:r w:rsidR="00992AF3">
        <w:rPr>
          <w:rFonts w:eastAsia="標楷體" w:hAnsi="標楷體"/>
          <w:sz w:val="20"/>
          <w:szCs w:val="20"/>
        </w:rPr>
        <w:t>2</w:t>
      </w:r>
      <w:r w:rsidR="00992AF3">
        <w:rPr>
          <w:rFonts w:eastAsia="標楷體" w:hAnsi="標楷體" w:hint="eastAsia"/>
          <w:sz w:val="20"/>
          <w:szCs w:val="20"/>
        </w:rPr>
        <w:t>7</w:t>
      </w:r>
      <w:r w:rsidR="00992AF3">
        <w:rPr>
          <w:rFonts w:eastAsia="標楷體" w:hAnsi="標楷體" w:hint="eastAsia"/>
          <w:sz w:val="20"/>
          <w:szCs w:val="20"/>
        </w:rPr>
        <w:t>學分</w:t>
      </w:r>
      <w:r w:rsidR="00992AF3">
        <w:rPr>
          <w:rFonts w:eastAsia="標楷體" w:hAnsi="標楷體" w:hint="eastAsia"/>
          <w:sz w:val="20"/>
          <w:szCs w:val="20"/>
        </w:rPr>
        <w:t>)</w:t>
      </w:r>
      <w:r w:rsidR="00992AF3" w:rsidRPr="00046BFD">
        <w:rPr>
          <w:rFonts w:eastAsia="標楷體"/>
          <w:sz w:val="20"/>
          <w:szCs w:val="20"/>
        </w:rPr>
        <w:tab/>
      </w:r>
      <w:r w:rsidR="00992AF3" w:rsidRPr="00046BFD">
        <w:rPr>
          <w:rFonts w:eastAsia="標楷體" w:hint="eastAsia"/>
          <w:sz w:val="20"/>
          <w:szCs w:val="20"/>
        </w:rPr>
        <w:tab/>
      </w:r>
      <w:r w:rsidR="00992AF3" w:rsidRPr="00046BFD">
        <w:rPr>
          <w:rFonts w:eastAsia="標楷體" w:hint="eastAsia"/>
          <w:sz w:val="20"/>
          <w:szCs w:val="20"/>
        </w:rPr>
        <w:tab/>
      </w:r>
      <w:r w:rsidR="00992AF3">
        <w:rPr>
          <w:rFonts w:eastAsia="標楷體" w:hint="eastAsia"/>
          <w:sz w:val="20"/>
          <w:szCs w:val="20"/>
        </w:rPr>
        <w:t xml:space="preserve">               </w:t>
      </w:r>
      <w:r w:rsidR="00992AF3" w:rsidRPr="00046BFD">
        <w:rPr>
          <w:rFonts w:eastAsia="標楷體" w:hAnsi="標楷體"/>
          <w:sz w:val="20"/>
          <w:szCs w:val="20"/>
        </w:rPr>
        <w:t>＝</w:t>
      </w:r>
      <w:r w:rsidR="00992AF3">
        <w:rPr>
          <w:rFonts w:eastAsia="標楷體" w:hAnsi="標楷體" w:hint="eastAsia"/>
          <w:sz w:val="20"/>
          <w:szCs w:val="20"/>
        </w:rPr>
        <w:t xml:space="preserve">27 </w:t>
      </w:r>
      <w:r w:rsidR="00992AF3" w:rsidRPr="00046BFD">
        <w:rPr>
          <w:rFonts w:eastAsia="標楷體"/>
          <w:sz w:val="20"/>
          <w:szCs w:val="20"/>
        </w:rPr>
        <w:t xml:space="preserve">           </w:t>
      </w:r>
      <w:r w:rsidR="00992AF3" w:rsidRPr="00046BFD">
        <w:rPr>
          <w:rFonts w:eastAsia="標楷體" w:hAnsi="標楷體"/>
          <w:sz w:val="20"/>
          <w:szCs w:val="20"/>
        </w:rPr>
        <w:t>畢業學分</w:t>
      </w:r>
      <w:r w:rsidR="00992AF3">
        <w:rPr>
          <w:rFonts w:eastAsia="標楷體"/>
          <w:sz w:val="20"/>
          <w:szCs w:val="20"/>
        </w:rPr>
        <w:t xml:space="preserve">        </w:t>
      </w:r>
      <w:r w:rsidR="00992AF3">
        <w:rPr>
          <w:rFonts w:eastAsia="標楷體" w:hint="eastAsia"/>
          <w:sz w:val="20"/>
          <w:szCs w:val="20"/>
        </w:rPr>
        <w:t xml:space="preserve">   </w:t>
      </w:r>
      <w:r w:rsidR="00992AF3" w:rsidRPr="00046BFD">
        <w:rPr>
          <w:rFonts w:eastAsia="標楷體" w:hAnsi="標楷體"/>
          <w:sz w:val="20"/>
          <w:szCs w:val="20"/>
        </w:rPr>
        <w:t>＝</w:t>
      </w:r>
      <w:r w:rsidR="00992AF3">
        <w:rPr>
          <w:rFonts w:eastAsia="標楷體" w:hint="eastAsia"/>
          <w:sz w:val="20"/>
          <w:szCs w:val="20"/>
        </w:rPr>
        <w:t xml:space="preserve"> 129</w:t>
      </w:r>
      <w:r w:rsidR="00992AF3">
        <w:rPr>
          <w:rFonts w:eastAsia="標楷體" w:hint="eastAsia"/>
          <w:color w:val="000000"/>
        </w:rPr>
        <w:t xml:space="preserve">    </w:t>
      </w:r>
    </w:p>
    <w:p w:rsidR="00A650D5" w:rsidRPr="005B2550" w:rsidRDefault="00A650D5"/>
    <w:sectPr w:rsidR="00A650D5" w:rsidRPr="005B2550" w:rsidSect="00992AF3">
      <w:pgSz w:w="16838" w:h="11906" w:orient="landscape"/>
      <w:pgMar w:top="510" w:right="567" w:bottom="510" w:left="51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03AF" w:rsidRDefault="008D03AF" w:rsidP="00FE7743">
      <w:r>
        <w:separator/>
      </w:r>
    </w:p>
  </w:endnote>
  <w:endnote w:type="continuationSeparator" w:id="1">
    <w:p w:rsidR="008D03AF" w:rsidRDefault="008D03AF" w:rsidP="00FE77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CE9" w:rsidRDefault="00725B02" w:rsidP="006B49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820C3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20C3">
      <w:rPr>
        <w:rStyle w:val="a5"/>
        <w:noProof/>
      </w:rPr>
      <w:t>2</w:t>
    </w:r>
    <w:r>
      <w:rPr>
        <w:rStyle w:val="a5"/>
      </w:rPr>
      <w:fldChar w:fldCharType="end"/>
    </w:r>
  </w:p>
  <w:p w:rsidR="00071CE9" w:rsidRDefault="0070170C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CE9" w:rsidRDefault="0070170C" w:rsidP="006B49EC">
    <w:pPr>
      <w:pStyle w:val="a3"/>
      <w:jc w:val="center"/>
    </w:pPr>
  </w:p>
  <w:p w:rsidR="00071CE9" w:rsidRDefault="0070170C" w:rsidP="006B49EC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03AF" w:rsidRDefault="008D03AF" w:rsidP="00FE7743">
      <w:r>
        <w:separator/>
      </w:r>
    </w:p>
  </w:footnote>
  <w:footnote w:type="continuationSeparator" w:id="1">
    <w:p w:rsidR="008D03AF" w:rsidRDefault="008D03AF" w:rsidP="00FE77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2AF3"/>
    <w:rsid w:val="00013F19"/>
    <w:rsid w:val="000657EA"/>
    <w:rsid w:val="001D7EF5"/>
    <w:rsid w:val="00525FA3"/>
    <w:rsid w:val="00563AEC"/>
    <w:rsid w:val="005B2550"/>
    <w:rsid w:val="00684E93"/>
    <w:rsid w:val="0070170C"/>
    <w:rsid w:val="007219B2"/>
    <w:rsid w:val="00725B02"/>
    <w:rsid w:val="00775A87"/>
    <w:rsid w:val="007D005D"/>
    <w:rsid w:val="00801C4A"/>
    <w:rsid w:val="008D03AF"/>
    <w:rsid w:val="00992AF3"/>
    <w:rsid w:val="00A15AC8"/>
    <w:rsid w:val="00A42AEB"/>
    <w:rsid w:val="00A650D5"/>
    <w:rsid w:val="00C01F1E"/>
    <w:rsid w:val="00C61C9E"/>
    <w:rsid w:val="00C70992"/>
    <w:rsid w:val="00CF5EA5"/>
    <w:rsid w:val="00DD187A"/>
    <w:rsid w:val="00E365EB"/>
    <w:rsid w:val="00E54A21"/>
    <w:rsid w:val="00F65699"/>
    <w:rsid w:val="00F820C3"/>
    <w:rsid w:val="00FC3CDC"/>
    <w:rsid w:val="00FE77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AF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92A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992AF3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992AF3"/>
  </w:style>
  <w:style w:type="paragraph" w:styleId="a6">
    <w:name w:val="header"/>
    <w:basedOn w:val="a"/>
    <w:link w:val="a7"/>
    <w:uiPriority w:val="99"/>
    <w:semiHidden/>
    <w:unhideWhenUsed/>
    <w:rsid w:val="00DD18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DD187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202</Words>
  <Characters>1157</Characters>
  <Application>Microsoft Office Word</Application>
  <DocSecurity>4</DocSecurity>
  <Lines>9</Lines>
  <Paragraphs>2</Paragraphs>
  <ScaleCrop>false</ScaleCrop>
  <Company>chu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2014-01-15T07:10:00Z</dcterms:created>
  <dcterms:modified xsi:type="dcterms:W3CDTF">2014-01-15T07:10:00Z</dcterms:modified>
</cp:coreProperties>
</file>