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9F" w:rsidRPr="00006CA9" w:rsidRDefault="0061629F">
      <w:pPr>
        <w:spacing w:line="200" w:lineRule="exact"/>
        <w:rPr>
          <w:rFonts w:ascii="標楷體" w:eastAsia="標楷體" w:hAnsi="標楷體"/>
        </w:rPr>
      </w:pPr>
    </w:p>
    <w:p w:rsidR="0061629F" w:rsidRPr="00006CA9" w:rsidRDefault="0061629F">
      <w:pPr>
        <w:rPr>
          <w:rFonts w:ascii="標楷體" w:eastAsia="標楷體" w:hAnsi="標楷體"/>
        </w:rPr>
        <w:sectPr w:rsidR="0061629F" w:rsidRPr="00006CA9"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61629F">
      <w:pPr>
        <w:spacing w:line="200" w:lineRule="exact"/>
        <w:rPr>
          <w:rFonts w:ascii="標楷體" w:eastAsia="標楷體" w:hAnsi="標楷體"/>
        </w:rPr>
      </w:pPr>
    </w:p>
    <w:p w:rsidR="0061629F" w:rsidRPr="00006CA9" w:rsidRDefault="0061629F">
      <w:pPr>
        <w:rPr>
          <w:rFonts w:ascii="標楷體" w:eastAsia="標楷體" w:hAnsi="標楷體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61629F">
      <w:pPr>
        <w:spacing w:line="200" w:lineRule="exact"/>
        <w:rPr>
          <w:rFonts w:ascii="標楷體" w:eastAsia="標楷體" w:hAnsi="標楷體"/>
        </w:rPr>
      </w:pPr>
    </w:p>
    <w:p w:rsidR="0061629F" w:rsidRPr="00006CA9" w:rsidRDefault="0061629F">
      <w:pPr>
        <w:rPr>
          <w:rFonts w:ascii="標楷體" w:eastAsia="標楷體" w:hAnsi="標楷體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61629F">
      <w:pPr>
        <w:spacing w:line="200" w:lineRule="exact"/>
        <w:rPr>
          <w:rFonts w:ascii="標楷體" w:eastAsia="標楷體" w:hAnsi="標楷體"/>
        </w:rPr>
      </w:pPr>
    </w:p>
    <w:p w:rsidR="0061629F" w:rsidRPr="00006CA9" w:rsidRDefault="0061629F">
      <w:pPr>
        <w:rPr>
          <w:rFonts w:ascii="標楷體" w:eastAsia="標楷體" w:hAnsi="標楷體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61629F">
      <w:pPr>
        <w:spacing w:line="211" w:lineRule="exact"/>
        <w:rPr>
          <w:rFonts w:ascii="標楷體" w:eastAsia="標楷體" w:hAnsi="標楷體"/>
        </w:rPr>
      </w:pPr>
    </w:p>
    <w:p w:rsidR="0061629F" w:rsidRPr="00006CA9" w:rsidRDefault="0061629F">
      <w:pPr>
        <w:rPr>
          <w:rFonts w:ascii="標楷體" w:eastAsia="標楷體" w:hAnsi="標楷體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006CA9">
      <w:pPr>
        <w:autoSpaceDE w:val="0"/>
        <w:autoSpaceDN w:val="0"/>
        <w:ind w:left="4839"/>
        <w:rPr>
          <w:rFonts w:ascii="標楷體" w:eastAsia="標楷體" w:hAnsi="標楷體"/>
        </w:rPr>
      </w:pPr>
      <w:r w:rsidRPr="00006CA9">
        <w:rPr>
          <w:rFonts w:ascii="標楷體" w:eastAsia="標楷體" w:hAnsi="標楷體" w:cs="SimSun"/>
          <w:b/>
          <w:color w:val="000000"/>
          <w:sz w:val="40"/>
          <w:szCs w:val="40"/>
        </w:rPr>
        <w:lastRenderedPageBreak/>
        <w:t>中</w:t>
      </w:r>
      <w:r w:rsidRPr="00006CA9">
        <w:rPr>
          <w:rFonts w:ascii="標楷體" w:eastAsia="標楷體" w:hAnsi="標楷體" w:cs="SimSun"/>
          <w:b/>
          <w:sz w:val="40"/>
          <w:szCs w:val="40"/>
        </w:rPr>
        <w:t xml:space="preserve"> </w:t>
      </w:r>
      <w:r w:rsidRPr="00006CA9">
        <w:rPr>
          <w:rFonts w:ascii="標楷體" w:eastAsia="標楷體" w:hAnsi="標楷體" w:cs="SimSun"/>
          <w:b/>
          <w:color w:val="000000"/>
          <w:sz w:val="40"/>
          <w:szCs w:val="40"/>
        </w:rPr>
        <w:t>華</w:t>
      </w:r>
      <w:r w:rsidRPr="00006CA9">
        <w:rPr>
          <w:rFonts w:ascii="標楷體" w:eastAsia="標楷體" w:hAnsi="標楷體" w:cs="SimSun"/>
          <w:b/>
          <w:sz w:val="40"/>
          <w:szCs w:val="40"/>
        </w:rPr>
        <w:t xml:space="preserve"> </w:t>
      </w:r>
      <w:r w:rsidRPr="00006CA9">
        <w:rPr>
          <w:rFonts w:ascii="標楷體" w:eastAsia="標楷體" w:hAnsi="標楷體" w:cs="SimSun"/>
          <w:b/>
          <w:color w:val="000000"/>
          <w:sz w:val="40"/>
          <w:szCs w:val="40"/>
        </w:rPr>
        <w:t>大</w:t>
      </w:r>
      <w:r w:rsidRPr="00006CA9">
        <w:rPr>
          <w:rFonts w:ascii="標楷體" w:eastAsia="標楷體" w:hAnsi="標楷體" w:cs="SimSun"/>
          <w:b/>
          <w:spacing w:val="-9"/>
          <w:sz w:val="40"/>
          <w:szCs w:val="40"/>
        </w:rPr>
        <w:t xml:space="preserve"> </w:t>
      </w:r>
      <w:r w:rsidRPr="00006CA9">
        <w:rPr>
          <w:rFonts w:ascii="標楷體" w:eastAsia="標楷體" w:hAnsi="標楷體" w:cs="SimSun"/>
          <w:b/>
          <w:color w:val="000000"/>
          <w:sz w:val="40"/>
          <w:szCs w:val="40"/>
        </w:rPr>
        <w:t>學</w:t>
      </w:r>
    </w:p>
    <w:p w:rsidR="0061629F" w:rsidRPr="00006CA9" w:rsidRDefault="0061629F">
      <w:pPr>
        <w:rPr>
          <w:rFonts w:ascii="標楷體" w:eastAsia="標楷體" w:hAnsi="標楷體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722"/>
        <w:gridCol w:w="3221"/>
      </w:tblGrid>
      <w:tr w:rsidR="0061629F" w:rsidRPr="00006CA9">
        <w:trPr>
          <w:trHeight w:hRule="exact" w:val="408"/>
        </w:trPr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29F" w:rsidRPr="00006CA9" w:rsidRDefault="00006CA9">
            <w:pPr>
              <w:autoSpaceDE w:val="0"/>
              <w:autoSpaceDN w:val="0"/>
              <w:spacing w:before="56"/>
              <w:ind w:left="24"/>
              <w:rPr>
                <w:rFonts w:ascii="標楷體" w:eastAsia="標楷體" w:hAnsi="標楷體"/>
                <w:lang w:eastAsia="zh-TW"/>
              </w:rPr>
            </w:pPr>
            <w:r w:rsidRPr="00006CA9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lastRenderedPageBreak/>
              <w:t>製定單位：</w:t>
            </w:r>
            <w:r w:rsidRPr="00006CA9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資</w:t>
            </w:r>
            <w:r w:rsidRPr="00006CA9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訊管理學系</w:t>
            </w:r>
          </w:p>
        </w:tc>
        <w:tc>
          <w:tcPr>
            <w:tcW w:w="37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29F" w:rsidRPr="00006CA9" w:rsidRDefault="0061629F">
            <w:pPr>
              <w:spacing w:line="104" w:lineRule="exact"/>
              <w:rPr>
                <w:rFonts w:ascii="標楷體" w:eastAsia="標楷體" w:hAnsi="標楷體"/>
                <w:lang w:eastAsia="zh-TW"/>
              </w:rPr>
            </w:pPr>
          </w:p>
          <w:p w:rsidR="0061629F" w:rsidRPr="00006CA9" w:rsidRDefault="00006CA9">
            <w:pPr>
              <w:autoSpaceDE w:val="0"/>
              <w:autoSpaceDN w:val="0"/>
              <w:ind w:left="50"/>
              <w:rPr>
                <w:rFonts w:ascii="標楷體" w:eastAsia="標楷體" w:hAnsi="標楷體"/>
                <w:lang w:eastAsia="zh-TW"/>
              </w:rPr>
            </w:pPr>
            <w:r w:rsidRPr="00006CA9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資訊管理學系學習成效不佳</w:t>
            </w:r>
            <w:r w:rsidRPr="00006CA9">
              <w:rPr>
                <w:rFonts w:ascii="標楷體" w:eastAsia="標楷體" w:hAnsi="標楷體" w:cs="SimSun"/>
                <w:color w:val="000000"/>
                <w:lang w:eastAsia="zh-TW"/>
              </w:rPr>
              <w:t>學生預</w:t>
            </w:r>
          </w:p>
          <w:p w:rsidR="0061629F" w:rsidRPr="00006CA9" w:rsidRDefault="00006CA9">
            <w:pPr>
              <w:autoSpaceDE w:val="0"/>
              <w:autoSpaceDN w:val="0"/>
              <w:ind w:left="650"/>
              <w:rPr>
                <w:rFonts w:ascii="標楷體" w:eastAsia="標楷體" w:hAnsi="標楷體"/>
                <w:lang w:eastAsia="zh-TW"/>
              </w:rPr>
            </w:pPr>
            <w:r w:rsidRPr="00006CA9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警及</w:t>
            </w:r>
            <w:r w:rsidRPr="00006CA9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輔導機制實施辦法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29F" w:rsidRPr="00006CA9" w:rsidRDefault="00006CA9">
            <w:pPr>
              <w:autoSpaceDE w:val="0"/>
              <w:autoSpaceDN w:val="0"/>
              <w:spacing w:before="56"/>
              <w:ind w:left="16"/>
              <w:rPr>
                <w:rFonts w:ascii="標楷體" w:eastAsia="標楷體" w:hAnsi="標楷體"/>
              </w:rPr>
            </w:pPr>
            <w:proofErr w:type="spellStart"/>
            <w:r w:rsidRPr="00006CA9">
              <w:rPr>
                <w:rFonts w:ascii="標楷體" w:eastAsia="標楷體" w:hAnsi="標楷體" w:cs="SimSun"/>
                <w:color w:val="000000"/>
              </w:rPr>
              <w:t>文件編號</w:t>
            </w:r>
            <w:proofErr w:type="spellEnd"/>
            <w:r w:rsidRPr="00006CA9">
              <w:rPr>
                <w:rFonts w:ascii="標楷體" w:eastAsia="標楷體" w:hAnsi="標楷體" w:cs="SimSun"/>
                <w:color w:val="000000"/>
              </w:rPr>
              <w:t>：</w:t>
            </w:r>
            <w:r w:rsidRPr="00006CA9">
              <w:rPr>
                <w:rFonts w:ascii="標楷體" w:eastAsia="標楷體" w:hAnsi="標楷體" w:cs="SimSun"/>
                <w:spacing w:val="-7"/>
              </w:rPr>
              <w:t xml:space="preserve">  </w:t>
            </w:r>
            <w:bookmarkStart w:id="0" w:name="_GoBack"/>
            <w:r w:rsidR="00913016">
              <w:rPr>
                <w:rFonts w:ascii="標楷體" w:eastAsia="標楷體" w:hAnsi="標楷體" w:cs="SimSun"/>
                <w:color w:val="000000"/>
              </w:rPr>
              <w:t>FB3</w:t>
            </w:r>
            <w:bookmarkEnd w:id="0"/>
            <w:r w:rsidRPr="00006CA9">
              <w:rPr>
                <w:rFonts w:ascii="標楷體" w:eastAsia="標楷體" w:hAnsi="標楷體" w:cs="SimSun"/>
                <w:color w:val="000000"/>
              </w:rPr>
              <w:t>-3-015</w:t>
            </w:r>
          </w:p>
        </w:tc>
      </w:tr>
      <w:tr w:rsidR="0061629F" w:rsidRPr="00006CA9">
        <w:trPr>
          <w:trHeight w:hRule="exact" w:val="417"/>
        </w:trPr>
        <w:tc>
          <w:tcPr>
            <w:tcW w:w="3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29F" w:rsidRPr="00006CA9" w:rsidRDefault="00006CA9">
            <w:pPr>
              <w:autoSpaceDE w:val="0"/>
              <w:autoSpaceDN w:val="0"/>
              <w:spacing w:before="36"/>
              <w:ind w:left="24"/>
              <w:rPr>
                <w:rFonts w:ascii="標楷體" w:eastAsia="標楷體" w:hAnsi="標楷體"/>
              </w:rPr>
            </w:pPr>
            <w:r w:rsidRPr="00006CA9">
              <w:rPr>
                <w:rFonts w:ascii="標楷體" w:eastAsia="標楷體" w:hAnsi="標楷體" w:cs="SimSun"/>
                <w:color w:val="000000"/>
                <w:spacing w:val="-19"/>
              </w:rPr>
              <w:t>公佈日期：</w:t>
            </w:r>
            <w:r w:rsidRPr="00006CA9">
              <w:rPr>
                <w:rFonts w:ascii="標楷體" w:eastAsia="標楷體" w:hAnsi="標楷體" w:cs="SimSun"/>
                <w:color w:val="000000"/>
                <w:spacing w:val="-9"/>
              </w:rPr>
              <w:t>100</w:t>
            </w:r>
            <w:r w:rsidRPr="00006CA9">
              <w:rPr>
                <w:rFonts w:ascii="標楷體" w:eastAsia="標楷體" w:hAnsi="標楷體" w:cs="SimSun"/>
                <w:spacing w:val="-9"/>
              </w:rPr>
              <w:t xml:space="preserve"> </w:t>
            </w:r>
            <w:r w:rsidRPr="00006CA9">
              <w:rPr>
                <w:rFonts w:ascii="標楷體" w:eastAsia="標楷體" w:hAnsi="標楷體" w:cs="SimSun"/>
                <w:color w:val="000000"/>
                <w:spacing w:val="-20"/>
              </w:rPr>
              <w:t>年</w:t>
            </w:r>
            <w:r w:rsidRPr="00006CA9">
              <w:rPr>
                <w:rFonts w:ascii="標楷體" w:eastAsia="標楷體" w:hAnsi="標楷體" w:cs="SimSun"/>
                <w:spacing w:val="-9"/>
              </w:rPr>
              <w:t xml:space="preserve"> </w:t>
            </w:r>
            <w:r w:rsidRPr="00006CA9">
              <w:rPr>
                <w:rFonts w:ascii="標楷體" w:eastAsia="標楷體" w:hAnsi="標楷體" w:cs="Times New Roman"/>
                <w:color w:val="000000"/>
                <w:spacing w:val="-10"/>
              </w:rPr>
              <w:t>3</w:t>
            </w:r>
            <w:r w:rsidRPr="00006CA9">
              <w:rPr>
                <w:rFonts w:ascii="標楷體" w:eastAsia="標楷體" w:hAnsi="標楷體" w:cs="Times New Roman"/>
                <w:spacing w:val="-5"/>
              </w:rPr>
              <w:t xml:space="preserve"> </w:t>
            </w:r>
            <w:r w:rsidRPr="00006CA9">
              <w:rPr>
                <w:rFonts w:ascii="標楷體" w:eastAsia="標楷體" w:hAnsi="標楷體" w:cs="SimSun"/>
                <w:color w:val="000000"/>
                <w:spacing w:val="-19"/>
              </w:rPr>
              <w:t>月</w:t>
            </w:r>
            <w:r w:rsidRPr="00006CA9">
              <w:rPr>
                <w:rFonts w:ascii="標楷體" w:eastAsia="標楷體" w:hAnsi="標楷體" w:cs="SimSun"/>
                <w:spacing w:val="-9"/>
              </w:rPr>
              <w:t xml:space="preserve"> </w:t>
            </w:r>
            <w:r w:rsidRPr="00006CA9">
              <w:rPr>
                <w:rFonts w:ascii="標楷體" w:eastAsia="標楷體" w:hAnsi="標楷體" w:cs="SimSun"/>
                <w:color w:val="000000"/>
                <w:spacing w:val="-9"/>
              </w:rPr>
              <w:t>14</w:t>
            </w:r>
            <w:r w:rsidRPr="00006CA9">
              <w:rPr>
                <w:rFonts w:ascii="標楷體" w:eastAsia="標楷體" w:hAnsi="標楷體" w:cs="SimSun"/>
                <w:spacing w:val="-11"/>
              </w:rPr>
              <w:t xml:space="preserve"> </w:t>
            </w:r>
            <w:r w:rsidRPr="00006CA9">
              <w:rPr>
                <w:rFonts w:ascii="標楷體" w:eastAsia="標楷體" w:hAnsi="標楷體" w:cs="SimSun"/>
                <w:color w:val="000000"/>
                <w:spacing w:val="-20"/>
              </w:rPr>
              <w:t>日</w:t>
            </w:r>
          </w:p>
        </w:tc>
        <w:tc>
          <w:tcPr>
            <w:tcW w:w="37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29F" w:rsidRPr="00006CA9" w:rsidRDefault="0061629F">
            <w:pPr>
              <w:rPr>
                <w:rFonts w:ascii="標楷體" w:eastAsia="標楷體" w:hAnsi="標楷體"/>
              </w:rPr>
            </w:pP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29F" w:rsidRPr="00006CA9" w:rsidRDefault="00006CA9">
            <w:pPr>
              <w:autoSpaceDE w:val="0"/>
              <w:autoSpaceDN w:val="0"/>
              <w:spacing w:before="36"/>
              <w:ind w:left="16"/>
              <w:rPr>
                <w:rFonts w:ascii="標楷體" w:eastAsia="標楷體" w:hAnsi="標楷體"/>
              </w:rPr>
            </w:pPr>
            <w:r w:rsidRPr="00006CA9">
              <w:rPr>
                <w:rFonts w:ascii="標楷體" w:eastAsia="標楷體" w:hAnsi="標楷體" w:cs="SimSun"/>
                <w:color w:val="000000"/>
                <w:spacing w:val="-3"/>
              </w:rPr>
              <w:t>頁次：</w:t>
            </w:r>
            <w:r w:rsidRPr="00006CA9">
              <w:rPr>
                <w:rFonts w:ascii="標楷體" w:eastAsia="標楷體" w:hAnsi="標楷體" w:cs="Times New Roman"/>
                <w:color w:val="000000"/>
                <w:spacing w:val="-3"/>
              </w:rPr>
              <w:t>1</w:t>
            </w:r>
          </w:p>
        </w:tc>
      </w:tr>
    </w:tbl>
    <w:p w:rsidR="0061629F" w:rsidRPr="00006CA9" w:rsidRDefault="0061629F">
      <w:pPr>
        <w:rPr>
          <w:rFonts w:ascii="標楷體" w:eastAsia="標楷體" w:hAnsi="標楷體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61629F">
      <w:pPr>
        <w:spacing w:line="314" w:lineRule="exact"/>
        <w:rPr>
          <w:rFonts w:ascii="標楷體" w:eastAsia="標楷體" w:hAnsi="標楷體"/>
        </w:rPr>
      </w:pPr>
    </w:p>
    <w:p w:rsidR="0061629F" w:rsidRPr="00006CA9" w:rsidRDefault="0061629F">
      <w:pPr>
        <w:rPr>
          <w:rFonts w:ascii="標楷體" w:eastAsia="標楷體" w:hAnsi="標楷體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006CA9">
      <w:pPr>
        <w:autoSpaceDE w:val="0"/>
        <w:autoSpaceDN w:val="0"/>
        <w:spacing w:line="285" w:lineRule="auto"/>
        <w:ind w:left="6968" w:right="1088" w:hanging="4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lastRenderedPageBreak/>
        <w:t>99.11.08</w:t>
      </w:r>
      <w:r w:rsidRPr="00006CA9">
        <w:rPr>
          <w:rFonts w:ascii="標楷體" w:eastAsia="標楷體" w:hAnsi="標楷體" w:cs="SimSun"/>
          <w:spacing w:val="-47"/>
          <w:sz w:val="20"/>
          <w:szCs w:val="20"/>
          <w:lang w:eastAsia="zh-TW"/>
        </w:rPr>
        <w:t xml:space="preserve"> </w:t>
      </w:r>
      <w:r w:rsidRPr="00006CA9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九十九學年度第六次系</w:t>
      </w:r>
      <w:proofErr w:type="gramStart"/>
      <w:r w:rsidRPr="00006CA9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務</w:t>
      </w:r>
      <w:proofErr w:type="gramEnd"/>
      <w:r w:rsidRPr="00006CA9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會議通過</w:t>
      </w:r>
      <w:r w:rsidRPr="00006CA9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100.3.14</w:t>
      </w:r>
      <w:r w:rsidRPr="00006CA9">
        <w:rPr>
          <w:rFonts w:ascii="標楷體" w:eastAsia="標楷體" w:hAnsi="標楷體" w:cs="SimSun"/>
          <w:spacing w:val="-47"/>
          <w:sz w:val="20"/>
          <w:szCs w:val="20"/>
          <w:lang w:eastAsia="zh-TW"/>
        </w:rPr>
        <w:t xml:space="preserve"> </w:t>
      </w:r>
      <w:r w:rsidRPr="00006CA9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九十九學年度第</w:t>
      </w:r>
      <w:r w:rsidRPr="00006CA9">
        <w:rPr>
          <w:rFonts w:ascii="標楷體" w:eastAsia="標楷體" w:hAnsi="標楷體" w:cs="SimSun"/>
          <w:color w:val="000000"/>
          <w:spacing w:val="-4"/>
          <w:sz w:val="20"/>
          <w:szCs w:val="20"/>
          <w:lang w:eastAsia="zh-TW"/>
        </w:rPr>
        <w:t>十</w:t>
      </w:r>
      <w:r w:rsidRPr="00006CA9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次系</w:t>
      </w:r>
      <w:proofErr w:type="gramStart"/>
      <w:r w:rsidRPr="00006CA9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務</w:t>
      </w:r>
      <w:proofErr w:type="gramEnd"/>
      <w:r w:rsidRPr="00006CA9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會議通過</w:t>
      </w:r>
    </w:p>
    <w:p w:rsidR="0061629F" w:rsidRPr="00006CA9" w:rsidRDefault="0061629F">
      <w:pPr>
        <w:rPr>
          <w:rFonts w:ascii="標楷體" w:eastAsia="標楷體" w:hAnsi="標楷體"/>
          <w:lang w:eastAsia="zh-TW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61629F">
      <w:pPr>
        <w:spacing w:line="200" w:lineRule="exact"/>
        <w:rPr>
          <w:rFonts w:ascii="標楷體" w:eastAsia="標楷體" w:hAnsi="標楷體"/>
          <w:lang w:eastAsia="zh-TW"/>
        </w:rPr>
      </w:pPr>
    </w:p>
    <w:p w:rsidR="0061629F" w:rsidRPr="00006CA9" w:rsidRDefault="0061629F">
      <w:pPr>
        <w:rPr>
          <w:rFonts w:ascii="標楷體" w:eastAsia="標楷體" w:hAnsi="標楷體"/>
          <w:lang w:eastAsia="zh-TW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61629F">
      <w:pPr>
        <w:spacing w:line="299" w:lineRule="exact"/>
        <w:rPr>
          <w:rFonts w:ascii="標楷體" w:eastAsia="標楷體" w:hAnsi="標楷體"/>
          <w:lang w:eastAsia="zh-TW"/>
        </w:rPr>
      </w:pPr>
    </w:p>
    <w:p w:rsidR="0061629F" w:rsidRPr="00006CA9" w:rsidRDefault="0061629F">
      <w:pPr>
        <w:rPr>
          <w:rFonts w:ascii="標楷體" w:eastAsia="標楷體" w:hAnsi="標楷體"/>
          <w:lang w:eastAsia="zh-TW"/>
        </w:rPr>
        <w:sectPr w:rsidR="0061629F" w:rsidRPr="00006C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629F" w:rsidRPr="00006CA9" w:rsidRDefault="00006CA9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lastRenderedPageBreak/>
        <w:t>壹、</w:t>
      </w:r>
      <w:r w:rsidRPr="00006CA9">
        <w:rPr>
          <w:rFonts w:ascii="標楷體" w:eastAsia="標楷體" w:hAnsi="標楷體" w:cs="SimSun"/>
          <w:b/>
          <w:color w:val="000000"/>
          <w:spacing w:val="1"/>
          <w:sz w:val="28"/>
          <w:szCs w:val="28"/>
          <w:lang w:eastAsia="zh-TW"/>
        </w:rPr>
        <w:t>內容</w:t>
      </w:r>
    </w:p>
    <w:p w:rsidR="0061629F" w:rsidRPr="00006CA9" w:rsidRDefault="0061629F">
      <w:pPr>
        <w:spacing w:line="197" w:lineRule="exact"/>
        <w:rPr>
          <w:rFonts w:ascii="標楷體" w:eastAsia="標楷體" w:hAnsi="標楷體"/>
          <w:lang w:eastAsia="zh-TW"/>
        </w:rPr>
      </w:pPr>
    </w:p>
    <w:p w:rsidR="0061629F" w:rsidRPr="00006CA9" w:rsidRDefault="00006CA9">
      <w:pPr>
        <w:autoSpaceDE w:val="0"/>
        <w:autoSpaceDN w:val="0"/>
        <w:spacing w:line="277" w:lineRule="auto"/>
        <w:ind w:left="1778" w:right="848" w:hanging="926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第一條</w:t>
      </w:r>
      <w:r w:rsidRPr="00006CA9">
        <w:rPr>
          <w:rFonts w:ascii="標楷體" w:eastAsia="標楷體" w:hAnsi="標楷體" w:cs="SimSun"/>
          <w:spacing w:val="-1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中華大學資訊管理學系</w:t>
      </w:r>
      <w:r w:rsidRPr="00006CA9">
        <w:rPr>
          <w:rFonts w:ascii="標楷體" w:eastAsia="標楷體" w:hAnsi="標楷體" w:cs="SimSun"/>
          <w:color w:val="000000"/>
          <w:lang w:eastAsia="zh-TW"/>
        </w:rPr>
        <w:t>(</w:t>
      </w: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以下簡稱本系</w:t>
      </w: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)</w:t>
      </w:r>
      <w:r w:rsidRPr="00006CA9">
        <w:rPr>
          <w:rFonts w:ascii="標楷體" w:eastAsia="標楷體" w:hAnsi="標楷體" w:cs="SimSun"/>
          <w:color w:val="000000"/>
          <w:spacing w:val="-2"/>
          <w:lang w:eastAsia="zh-TW"/>
        </w:rPr>
        <w:t>為</w:t>
      </w: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落實預警與輔導，對學習成效不佳之學生，透過</w:t>
      </w:r>
      <w:r w:rsidRPr="00006CA9">
        <w:rPr>
          <w:rFonts w:ascii="標楷體" w:eastAsia="標楷體" w:hAnsi="標楷體" w:cs="SimSun"/>
          <w:color w:val="000000"/>
          <w:spacing w:val="-2"/>
          <w:lang w:eastAsia="zh-TW"/>
        </w:rPr>
        <w:t>補救課程輔導、課業諮商、學習輔導等機制，提昇及強化學生學習成效，</w:t>
      </w:r>
      <w:r w:rsidRPr="00006CA9">
        <w:rPr>
          <w:rFonts w:ascii="標楷體" w:eastAsia="標楷體" w:hAnsi="標楷體" w:cs="SimSun"/>
          <w:color w:val="000000"/>
          <w:spacing w:val="-8"/>
          <w:lang w:eastAsia="zh-TW"/>
        </w:rPr>
        <w:t>依「</w:t>
      </w: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中華大學</w:t>
      </w: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學</w:t>
      </w:r>
      <w:r w:rsidRPr="00006CA9">
        <w:rPr>
          <w:rFonts w:ascii="標楷體" w:eastAsia="標楷體" w:hAnsi="標楷體" w:cs="SimSun"/>
          <w:color w:val="000000"/>
          <w:lang w:eastAsia="zh-TW"/>
        </w:rPr>
        <w:t>習成效不佳學生預警及輔導機制實施辦法」特定此辦法（以下簡稱本辦法）</w:t>
      </w: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。</w:t>
      </w:r>
    </w:p>
    <w:p w:rsidR="0061629F" w:rsidRPr="00006CA9" w:rsidRDefault="00006CA9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第二條</w:t>
      </w:r>
      <w:r w:rsidRPr="00006CA9">
        <w:rPr>
          <w:rFonts w:ascii="標楷體" w:eastAsia="標楷體" w:hAnsi="標楷體" w:cs="SimSun"/>
          <w:spacing w:val="3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本辦法所稱學習成效不佳，係指學生在學期中成績不良，並有經常缺課、學習怠惰及規避</w:t>
      </w:r>
    </w:p>
    <w:p w:rsidR="0061629F" w:rsidRPr="00006CA9" w:rsidRDefault="00006CA9">
      <w:pPr>
        <w:autoSpaceDE w:val="0"/>
        <w:autoSpaceDN w:val="0"/>
        <w:spacing w:before="47"/>
        <w:ind w:left="1778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學習</w:t>
      </w:r>
      <w:r w:rsidRPr="00006CA9">
        <w:rPr>
          <w:rFonts w:ascii="標楷體" w:eastAsia="標楷體" w:hAnsi="標楷體" w:cs="SimSun"/>
          <w:color w:val="000000"/>
          <w:lang w:eastAsia="zh-TW"/>
        </w:rPr>
        <w:t>活動等學習不良現象，足以影響學習效果或成績者。</w:t>
      </w:r>
    </w:p>
    <w:p w:rsidR="0061629F" w:rsidRPr="00006CA9" w:rsidRDefault="00006CA9">
      <w:pPr>
        <w:autoSpaceDE w:val="0"/>
        <w:autoSpaceDN w:val="0"/>
        <w:spacing w:before="47" w:line="276" w:lineRule="auto"/>
        <w:ind w:left="852" w:right="788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7"/>
          <w:lang w:eastAsia="zh-TW"/>
        </w:rPr>
        <w:t>第三條</w:t>
      </w:r>
      <w:r w:rsidRPr="00006CA9">
        <w:rPr>
          <w:rFonts w:ascii="標楷體" w:eastAsia="標楷體" w:hAnsi="標楷體" w:cs="SimSun"/>
          <w:spacing w:val="-4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spacing w:val="-7"/>
          <w:lang w:eastAsia="zh-TW"/>
        </w:rPr>
        <w:t>本系對於學生在某一學科如缺課次數達三次以上者</w:t>
      </w:r>
      <w:r w:rsidRPr="00006CA9">
        <w:rPr>
          <w:rFonts w:ascii="標楷體" w:eastAsia="標楷體" w:hAnsi="標楷體" w:cs="SimSun"/>
          <w:color w:val="000000"/>
          <w:spacing w:val="-5"/>
          <w:lang w:eastAsia="zh-TW"/>
        </w:rPr>
        <w:t>，</w:t>
      </w:r>
      <w:r w:rsidRPr="00006CA9">
        <w:rPr>
          <w:rFonts w:ascii="標楷體" w:eastAsia="標楷體" w:hAnsi="標楷體" w:cs="SimSun"/>
          <w:color w:val="000000"/>
          <w:spacing w:val="-7"/>
          <w:lang w:eastAsia="zh-TW"/>
        </w:rPr>
        <w:t>應瞭解原因</w:t>
      </w:r>
      <w:r w:rsidRPr="00006CA9">
        <w:rPr>
          <w:rFonts w:ascii="標楷體" w:eastAsia="標楷體" w:hAnsi="標楷體" w:cs="SimSun"/>
          <w:color w:val="000000"/>
          <w:spacing w:val="-6"/>
          <w:lang w:eastAsia="zh-TW"/>
        </w:rPr>
        <w:t>，</w:t>
      </w:r>
      <w:r w:rsidRPr="00006CA9">
        <w:rPr>
          <w:rFonts w:ascii="標楷體" w:eastAsia="標楷體" w:hAnsi="標楷體" w:cs="SimSun"/>
          <w:color w:val="000000"/>
          <w:spacing w:val="-7"/>
          <w:lang w:eastAsia="zh-TW"/>
        </w:rPr>
        <w:t>使其恢復正常學習情況。</w:t>
      </w:r>
      <w:r w:rsidRPr="00006CA9">
        <w:rPr>
          <w:rFonts w:ascii="標楷體" w:eastAsia="標楷體" w:hAnsi="標楷體" w:cs="SimSun"/>
          <w:color w:val="000000"/>
          <w:lang w:eastAsia="zh-TW"/>
        </w:rPr>
        <w:t>第四條</w:t>
      </w:r>
      <w:r w:rsidRPr="00006CA9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lang w:eastAsia="zh-TW"/>
        </w:rPr>
        <w:t>期初預警-每學期開學二</w:t>
      </w:r>
      <w:proofErr w:type="gramStart"/>
      <w:r w:rsidRPr="00006CA9">
        <w:rPr>
          <w:rFonts w:ascii="標楷體" w:eastAsia="標楷體" w:hAnsi="標楷體" w:cs="SimSun"/>
          <w:color w:val="000000"/>
          <w:lang w:eastAsia="zh-TW"/>
        </w:rPr>
        <w:t>週</w:t>
      </w:r>
      <w:proofErr w:type="gramEnd"/>
      <w:r w:rsidRPr="00006CA9">
        <w:rPr>
          <w:rFonts w:ascii="標楷體" w:eastAsia="標楷體" w:hAnsi="標楷體" w:cs="SimSun"/>
          <w:color w:val="000000"/>
          <w:lang w:eastAsia="zh-TW"/>
        </w:rPr>
        <w:t>內，教務處註冊組將前一學期不及格學分數達該學期修習學分</w:t>
      </w:r>
    </w:p>
    <w:p w:rsidR="0061629F" w:rsidRPr="00006CA9" w:rsidRDefault="00006CA9">
      <w:pPr>
        <w:autoSpaceDE w:val="0"/>
        <w:autoSpaceDN w:val="0"/>
        <w:spacing w:before="2" w:line="276" w:lineRule="auto"/>
        <w:ind w:left="1778" w:right="790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數二分之</w:t>
      </w:r>
      <w:proofErr w:type="gramStart"/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ㄧ</w:t>
      </w:r>
      <w:proofErr w:type="gramEnd"/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的學生名冊送交本系，即時啟動學生學習輔導機制，</w:t>
      </w:r>
      <w:r w:rsidRPr="00006CA9">
        <w:rPr>
          <w:rFonts w:ascii="標楷體" w:eastAsia="標楷體" w:hAnsi="標楷體" w:cs="SimSun"/>
          <w:color w:val="000000"/>
          <w:lang w:eastAsia="zh-TW"/>
        </w:rPr>
        <w:t>對於</w:t>
      </w: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學習有困難</w:t>
      </w:r>
      <w:r w:rsidRPr="00006CA9">
        <w:rPr>
          <w:rFonts w:ascii="標楷體" w:eastAsia="標楷體" w:hAnsi="標楷體" w:cs="SimSun"/>
          <w:color w:val="000000"/>
          <w:lang w:eastAsia="zh-TW"/>
        </w:rPr>
        <w:t>之同學，適時加以</w:t>
      </w: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輔導，</w:t>
      </w:r>
      <w:r w:rsidRPr="00006CA9">
        <w:rPr>
          <w:rFonts w:ascii="標楷體" w:eastAsia="標楷體" w:hAnsi="標楷體" w:cs="SimSun"/>
          <w:color w:val="000000"/>
          <w:lang w:eastAsia="zh-TW"/>
        </w:rPr>
        <w:t>改善其學習態度，提高學習興趣，降低退學人數。</w:t>
      </w:r>
    </w:p>
    <w:p w:rsidR="0061629F" w:rsidRPr="00006CA9" w:rsidRDefault="00006CA9">
      <w:pPr>
        <w:autoSpaceDE w:val="0"/>
        <w:autoSpaceDN w:val="0"/>
        <w:spacing w:before="2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lang w:eastAsia="zh-TW"/>
        </w:rPr>
        <w:t>第五條</w:t>
      </w:r>
      <w:r w:rsidRPr="00006CA9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lang w:eastAsia="zh-TW"/>
        </w:rPr>
        <w:t>期中預警-於期中考後二</w:t>
      </w:r>
      <w:proofErr w:type="gramStart"/>
      <w:r w:rsidRPr="00006CA9">
        <w:rPr>
          <w:rFonts w:ascii="標楷體" w:eastAsia="標楷體" w:hAnsi="標楷體" w:cs="SimSun"/>
          <w:color w:val="000000"/>
          <w:lang w:eastAsia="zh-TW"/>
        </w:rPr>
        <w:t>週</w:t>
      </w:r>
      <w:proofErr w:type="gramEnd"/>
      <w:r w:rsidRPr="00006CA9">
        <w:rPr>
          <w:rFonts w:ascii="標楷體" w:eastAsia="標楷體" w:hAnsi="標楷體" w:cs="SimSun"/>
          <w:color w:val="000000"/>
          <w:lang w:eastAsia="zh-TW"/>
        </w:rPr>
        <w:t>內，由任課老師將需預警之學生名單輸入系統後，做為本系教</w:t>
      </w:r>
    </w:p>
    <w:p w:rsidR="0061629F" w:rsidRPr="00006CA9" w:rsidRDefault="00006CA9">
      <w:pPr>
        <w:autoSpaceDE w:val="0"/>
        <w:autoSpaceDN w:val="0"/>
        <w:spacing w:before="48"/>
        <w:ind w:left="1778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學輔</w:t>
      </w:r>
      <w:r w:rsidRPr="00006CA9">
        <w:rPr>
          <w:rFonts w:ascii="標楷體" w:eastAsia="標楷體" w:hAnsi="標楷體" w:cs="SimSun"/>
          <w:color w:val="000000"/>
          <w:lang w:eastAsia="zh-TW"/>
        </w:rPr>
        <w:t>導及進行補救教學之依據。</w:t>
      </w:r>
    </w:p>
    <w:p w:rsidR="0061629F" w:rsidRPr="00006CA9" w:rsidRDefault="00006CA9">
      <w:pPr>
        <w:autoSpaceDE w:val="0"/>
        <w:autoSpaceDN w:val="0"/>
        <w:spacing w:before="47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7"/>
          <w:lang w:eastAsia="zh-TW"/>
        </w:rPr>
        <w:t>第六條</w:t>
      </w:r>
      <w:r w:rsidRPr="00006CA9">
        <w:rPr>
          <w:rFonts w:ascii="標楷體" w:eastAsia="標楷體" w:hAnsi="標楷體" w:cs="SimSun"/>
          <w:spacing w:val="-3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spacing w:val="-7"/>
          <w:lang w:eastAsia="zh-TW"/>
        </w:rPr>
        <w:t>本系對於需要輔導之學生，應安排與其面談，以瞭解其成績落後原因，</w:t>
      </w:r>
      <w:r w:rsidRPr="00006CA9">
        <w:rPr>
          <w:rFonts w:ascii="標楷體" w:eastAsia="標楷體" w:hAnsi="標楷體" w:cs="SimSun"/>
          <w:color w:val="000000"/>
          <w:spacing w:val="-6"/>
          <w:lang w:eastAsia="zh-TW"/>
        </w:rPr>
        <w:t>若為學習心理障礙、</w:t>
      </w:r>
    </w:p>
    <w:p w:rsidR="0061629F" w:rsidRPr="00006CA9" w:rsidRDefault="00006CA9">
      <w:pPr>
        <w:autoSpaceDE w:val="0"/>
        <w:autoSpaceDN w:val="0"/>
        <w:spacing w:before="47"/>
        <w:ind w:left="1778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高關</w:t>
      </w:r>
      <w:r w:rsidRPr="00006CA9">
        <w:rPr>
          <w:rFonts w:ascii="標楷體" w:eastAsia="標楷體" w:hAnsi="標楷體" w:cs="SimSun"/>
          <w:color w:val="000000"/>
          <w:lang w:eastAsia="zh-TW"/>
        </w:rPr>
        <w:t>懷學生者轉</w:t>
      </w:r>
      <w:proofErr w:type="gramStart"/>
      <w:r w:rsidRPr="00006CA9">
        <w:rPr>
          <w:rFonts w:ascii="標楷體" w:eastAsia="標楷體" w:hAnsi="標楷體" w:cs="SimSun"/>
          <w:color w:val="000000"/>
          <w:lang w:eastAsia="zh-TW"/>
        </w:rPr>
        <w:t>介</w:t>
      </w:r>
      <w:proofErr w:type="gramEnd"/>
      <w:r w:rsidRPr="00006CA9">
        <w:rPr>
          <w:rFonts w:ascii="標楷體" w:eastAsia="標楷體" w:hAnsi="標楷體" w:cs="SimSun"/>
          <w:color w:val="000000"/>
          <w:lang w:eastAsia="zh-TW"/>
        </w:rPr>
        <w:t>諮商輔導中心。</w:t>
      </w:r>
    </w:p>
    <w:p w:rsidR="0061629F" w:rsidRPr="00006CA9" w:rsidRDefault="00006CA9">
      <w:pPr>
        <w:autoSpaceDE w:val="0"/>
        <w:autoSpaceDN w:val="0"/>
        <w:spacing w:before="47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lang w:eastAsia="zh-TW"/>
        </w:rPr>
        <w:t>第七條</w:t>
      </w:r>
      <w:r w:rsidRPr="00006CA9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lang w:eastAsia="zh-TW"/>
        </w:rPr>
        <w:t>本系於期末考後二</w:t>
      </w:r>
      <w:proofErr w:type="gramStart"/>
      <w:r w:rsidRPr="00006CA9">
        <w:rPr>
          <w:rFonts w:ascii="標楷體" w:eastAsia="標楷體" w:hAnsi="標楷體" w:cs="SimSun"/>
          <w:color w:val="000000"/>
          <w:lang w:eastAsia="zh-TW"/>
        </w:rPr>
        <w:t>週</w:t>
      </w:r>
      <w:proofErr w:type="gramEnd"/>
      <w:r w:rsidRPr="00006CA9">
        <w:rPr>
          <w:rFonts w:ascii="標楷體" w:eastAsia="標楷體" w:hAnsi="標楷體" w:cs="SimSun"/>
          <w:color w:val="000000"/>
          <w:lang w:eastAsia="zh-TW"/>
        </w:rPr>
        <w:t>內，將學生學習成效之改善結果彙整後送教務處存查。</w:t>
      </w:r>
    </w:p>
    <w:p w:rsidR="0061629F" w:rsidRPr="00006CA9" w:rsidRDefault="00006CA9">
      <w:pPr>
        <w:autoSpaceDE w:val="0"/>
        <w:autoSpaceDN w:val="0"/>
        <w:spacing w:before="47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第八條</w:t>
      </w:r>
      <w:r w:rsidRPr="00006CA9">
        <w:rPr>
          <w:rFonts w:ascii="標楷體" w:eastAsia="標楷體" w:hAnsi="標楷體" w:cs="SimSun"/>
          <w:spacing w:val="3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spacing w:val="-3"/>
          <w:lang w:eastAsia="zh-TW"/>
        </w:rPr>
        <w:t>各項輔導措施實施過程及結果，應予以紀錄。必要時，得通知學生家長或監護人，共同輔</w:t>
      </w:r>
    </w:p>
    <w:p w:rsidR="0061629F" w:rsidRPr="00006CA9" w:rsidRDefault="00006CA9">
      <w:pPr>
        <w:autoSpaceDE w:val="0"/>
        <w:autoSpaceDN w:val="0"/>
        <w:spacing w:before="47"/>
        <w:ind w:left="1778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導之。</w:t>
      </w:r>
    </w:p>
    <w:p w:rsidR="0061629F" w:rsidRPr="00006CA9" w:rsidRDefault="00006CA9">
      <w:pPr>
        <w:autoSpaceDE w:val="0"/>
        <w:autoSpaceDN w:val="0"/>
        <w:spacing w:before="48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lang w:eastAsia="zh-TW"/>
        </w:rPr>
        <w:t>第九條</w:t>
      </w:r>
      <w:r w:rsidRPr="00006CA9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006CA9">
        <w:rPr>
          <w:rFonts w:ascii="標楷體" w:eastAsia="標楷體" w:hAnsi="標楷體" w:cs="SimSun"/>
          <w:color w:val="000000"/>
          <w:lang w:eastAsia="zh-TW"/>
        </w:rPr>
        <w:t>本辦法經系</w:t>
      </w:r>
      <w:proofErr w:type="gramStart"/>
      <w:r w:rsidRPr="00006CA9">
        <w:rPr>
          <w:rFonts w:ascii="標楷體" w:eastAsia="標楷體" w:hAnsi="標楷體" w:cs="SimSun"/>
          <w:color w:val="000000"/>
          <w:lang w:eastAsia="zh-TW"/>
        </w:rPr>
        <w:t>務</w:t>
      </w:r>
      <w:proofErr w:type="gramEnd"/>
      <w:r w:rsidRPr="00006CA9">
        <w:rPr>
          <w:rFonts w:ascii="標楷體" w:eastAsia="標楷體" w:hAnsi="標楷體" w:cs="SimSun"/>
          <w:color w:val="000000"/>
          <w:lang w:eastAsia="zh-TW"/>
        </w:rPr>
        <w:t>會議通過，送教務處備查後公告實施，修正時亦同。</w:t>
      </w:r>
    </w:p>
    <w:p w:rsidR="0061629F" w:rsidRPr="00006CA9" w:rsidRDefault="0061629F">
      <w:pPr>
        <w:spacing w:line="200" w:lineRule="exact"/>
        <w:rPr>
          <w:rFonts w:ascii="標楷體" w:eastAsia="標楷體" w:hAnsi="標楷體"/>
          <w:lang w:eastAsia="zh-TW"/>
        </w:rPr>
      </w:pPr>
    </w:p>
    <w:p w:rsidR="0061629F" w:rsidRPr="00006CA9" w:rsidRDefault="0061629F">
      <w:pPr>
        <w:spacing w:line="366" w:lineRule="exact"/>
        <w:rPr>
          <w:rFonts w:ascii="標楷體" w:eastAsia="標楷體" w:hAnsi="標楷體"/>
          <w:lang w:eastAsia="zh-TW"/>
        </w:rPr>
      </w:pPr>
    </w:p>
    <w:p w:rsidR="0061629F" w:rsidRPr="00006CA9" w:rsidRDefault="00006CA9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貳、相關</w:t>
      </w:r>
      <w:r w:rsidRPr="00006CA9">
        <w:rPr>
          <w:rFonts w:ascii="標楷體" w:eastAsia="標楷體" w:hAnsi="標楷體" w:cs="SimSun"/>
          <w:b/>
          <w:color w:val="000000"/>
          <w:spacing w:val="1"/>
          <w:sz w:val="28"/>
          <w:szCs w:val="28"/>
          <w:lang w:eastAsia="zh-TW"/>
        </w:rPr>
        <w:t>文</w:t>
      </w:r>
      <w:r w:rsidRPr="00006CA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件</w:t>
      </w:r>
    </w:p>
    <w:p w:rsidR="0061629F" w:rsidRPr="00006CA9" w:rsidRDefault="0061629F">
      <w:pPr>
        <w:spacing w:line="197" w:lineRule="exact"/>
        <w:rPr>
          <w:rFonts w:ascii="標楷體" w:eastAsia="標楷體" w:hAnsi="標楷體"/>
          <w:lang w:eastAsia="zh-TW"/>
        </w:rPr>
      </w:pPr>
    </w:p>
    <w:p w:rsidR="0061629F" w:rsidRPr="00006CA9" w:rsidRDefault="00006CA9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color w:val="000000"/>
          <w:lang w:eastAsia="zh-TW"/>
        </w:rPr>
        <w:t>中華大學學習成效不佳學生預警</w:t>
      </w: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及</w:t>
      </w:r>
      <w:r w:rsidRPr="00006CA9">
        <w:rPr>
          <w:rFonts w:ascii="標楷體" w:eastAsia="標楷體" w:hAnsi="標楷體" w:cs="SimSun"/>
          <w:color w:val="000000"/>
          <w:lang w:eastAsia="zh-TW"/>
        </w:rPr>
        <w:t>輔導</w:t>
      </w:r>
      <w:r w:rsidRPr="00006CA9">
        <w:rPr>
          <w:rFonts w:ascii="標楷體" w:eastAsia="標楷體" w:hAnsi="標楷體" w:cs="SimSun"/>
          <w:color w:val="000000"/>
          <w:spacing w:val="-1"/>
          <w:lang w:eastAsia="zh-TW"/>
        </w:rPr>
        <w:t>機</w:t>
      </w:r>
      <w:r w:rsidRPr="00006CA9">
        <w:rPr>
          <w:rFonts w:ascii="標楷體" w:eastAsia="標楷體" w:hAnsi="標楷體" w:cs="SimSun"/>
          <w:color w:val="000000"/>
          <w:lang w:eastAsia="zh-TW"/>
        </w:rPr>
        <w:t>制實施辦法</w:t>
      </w:r>
    </w:p>
    <w:p w:rsidR="0061629F" w:rsidRPr="00006CA9" w:rsidRDefault="0061629F">
      <w:pPr>
        <w:spacing w:line="200" w:lineRule="exact"/>
        <w:rPr>
          <w:rFonts w:ascii="標楷體" w:eastAsia="標楷體" w:hAnsi="標楷體"/>
          <w:lang w:eastAsia="zh-TW"/>
        </w:rPr>
      </w:pPr>
    </w:p>
    <w:p w:rsidR="0061629F" w:rsidRPr="00006CA9" w:rsidRDefault="0061629F">
      <w:pPr>
        <w:spacing w:line="366" w:lineRule="exact"/>
        <w:rPr>
          <w:rFonts w:ascii="標楷體" w:eastAsia="標楷體" w:hAnsi="標楷體"/>
          <w:lang w:eastAsia="zh-TW"/>
        </w:rPr>
      </w:pPr>
    </w:p>
    <w:p w:rsidR="0061629F" w:rsidRPr="00006CA9" w:rsidRDefault="00006CA9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參、</w:t>
      </w:r>
      <w:r w:rsidRPr="00006CA9">
        <w:rPr>
          <w:rFonts w:ascii="標楷體" w:eastAsia="標楷體" w:hAnsi="標楷體" w:cs="SimSun"/>
          <w:b/>
          <w:color w:val="000000"/>
          <w:spacing w:val="1"/>
          <w:sz w:val="28"/>
          <w:szCs w:val="28"/>
          <w:lang w:eastAsia="zh-TW"/>
        </w:rPr>
        <w:t>使用</w:t>
      </w:r>
      <w:r w:rsidRPr="00006CA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表單</w:t>
      </w:r>
    </w:p>
    <w:p w:rsidR="0061629F" w:rsidRPr="00006CA9" w:rsidRDefault="0061629F">
      <w:pPr>
        <w:spacing w:line="177" w:lineRule="exact"/>
        <w:rPr>
          <w:rFonts w:ascii="標楷體" w:eastAsia="標楷體" w:hAnsi="標楷體"/>
          <w:lang w:eastAsia="zh-TW"/>
        </w:rPr>
      </w:pPr>
    </w:p>
    <w:p w:rsidR="0061629F" w:rsidRPr="00006CA9" w:rsidRDefault="00006CA9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006CA9">
        <w:rPr>
          <w:rFonts w:ascii="標楷體" w:eastAsia="標楷體" w:hAnsi="標楷體" w:cs="Times New Roman"/>
          <w:color w:val="000000"/>
          <w:lang w:eastAsia="zh-TW"/>
        </w:rPr>
        <w:t>1.</w:t>
      </w:r>
      <w:r w:rsidRPr="00006CA9">
        <w:rPr>
          <w:rFonts w:ascii="標楷體" w:eastAsia="標楷體" w:hAnsi="標楷體" w:cs="Times New Roman"/>
          <w:spacing w:val="10"/>
          <w:lang w:eastAsia="zh-TW"/>
        </w:rPr>
        <w:t xml:space="preserve">   </w:t>
      </w:r>
      <w:r w:rsidRPr="00006CA9">
        <w:rPr>
          <w:rFonts w:ascii="標楷體" w:eastAsia="標楷體" w:hAnsi="標楷體" w:cs="SimSun"/>
          <w:color w:val="000000"/>
          <w:lang w:eastAsia="zh-TW"/>
        </w:rPr>
        <w:t>期中預警學生學習追蹤記錄(</w:t>
      </w:r>
      <w:r w:rsidR="00913016">
        <w:rPr>
          <w:rFonts w:ascii="標楷體" w:eastAsia="標楷體" w:hAnsi="標楷體" w:cs="SimSun"/>
          <w:color w:val="000000"/>
          <w:lang w:eastAsia="zh-TW"/>
        </w:rPr>
        <w:t>FB3</w:t>
      </w:r>
      <w:r w:rsidRPr="00006CA9">
        <w:rPr>
          <w:rFonts w:ascii="標楷體" w:eastAsia="標楷體" w:hAnsi="標楷體" w:cs="SimSun"/>
          <w:color w:val="000000"/>
          <w:lang w:eastAsia="zh-TW"/>
        </w:rPr>
        <w:t>-4-015)</w:t>
      </w:r>
    </w:p>
    <w:sectPr w:rsidR="0061629F" w:rsidRPr="00006CA9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1629F"/>
    <w:rsid w:val="00006CA9"/>
    <w:rsid w:val="0061629F"/>
    <w:rsid w:val="009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SID</cp:lastModifiedBy>
  <cp:revision>5</cp:revision>
  <dcterms:created xsi:type="dcterms:W3CDTF">2011-11-21T14:59:00Z</dcterms:created>
  <dcterms:modified xsi:type="dcterms:W3CDTF">2018-07-24T17:50:00Z</dcterms:modified>
</cp:coreProperties>
</file>